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ПРОСВЕЩЕНИЯ РОССИЙСКОЙ ФЕДЕРАЦИИ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образования и молодежной политики Рязанской области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Управление образования, </w:t>
      </w:r>
      <w:proofErr w:type="spellStart"/>
      <w:r w:rsidRPr="00BD1F43">
        <w:rPr>
          <w:rFonts w:ascii="Times New Roman" w:hAnsi="Times New Roman" w:cs="Times New Roman"/>
          <w:color w:val="000000" w:themeColor="text1"/>
          <w:sz w:val="24"/>
          <w:szCs w:val="28"/>
        </w:rPr>
        <w:t>Шацкий</w:t>
      </w:r>
      <w:proofErr w:type="spellEnd"/>
      <w:r w:rsidRPr="00BD1F43">
        <w:rPr>
          <w:rFonts w:ascii="Times New Roman" w:hAnsi="Times New Roman" w:cs="Times New Roman"/>
          <w:color w:val="000000" w:themeColor="text1"/>
          <w:sz w:val="24"/>
          <w:szCs w:val="28"/>
        </w:rPr>
        <w:t xml:space="preserve"> муниципальный район</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МОУ "</w:t>
      </w:r>
      <w:proofErr w:type="spellStart"/>
      <w:r w:rsidRPr="00BD1F43">
        <w:rPr>
          <w:rFonts w:ascii="Times New Roman" w:hAnsi="Times New Roman" w:cs="Times New Roman"/>
          <w:color w:val="000000" w:themeColor="text1"/>
          <w:sz w:val="24"/>
          <w:szCs w:val="28"/>
        </w:rPr>
        <w:t>Чернослободская</w:t>
      </w:r>
      <w:proofErr w:type="spellEnd"/>
      <w:r w:rsidRPr="00BD1F43">
        <w:rPr>
          <w:rFonts w:ascii="Times New Roman" w:hAnsi="Times New Roman" w:cs="Times New Roman"/>
          <w:color w:val="000000" w:themeColor="text1"/>
          <w:sz w:val="24"/>
          <w:szCs w:val="28"/>
        </w:rPr>
        <w:t xml:space="preserve"> ОШ"</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sectPr w:rsidR="00BD1F43" w:rsidRPr="00BD1F43" w:rsidSect="00CB4C78">
          <w:pgSz w:w="11906" w:h="16838"/>
          <w:pgMar w:top="1134" w:right="850" w:bottom="1134" w:left="1701" w:header="708" w:footer="708" w:gutter="0"/>
          <w:cols w:space="708"/>
          <w:docGrid w:linePitch="360"/>
        </w:sectPr>
      </w:pPr>
    </w:p>
    <w:p w:rsidR="00FD286D" w:rsidRPr="00FD286D" w:rsidRDefault="00FD286D" w:rsidP="00FD286D">
      <w:pPr>
        <w:autoSpaceDE w:val="0"/>
        <w:autoSpaceDN w:val="0"/>
        <w:spacing w:after="120"/>
        <w:ind w:right="1587"/>
        <w:jc w:val="center"/>
        <w:rPr>
          <w:rFonts w:ascii="Times New Roman" w:eastAsia="Times New Roman" w:hAnsi="Times New Roman"/>
          <w:color w:val="000000"/>
          <w:sz w:val="24"/>
          <w:szCs w:val="24"/>
        </w:rPr>
      </w:pPr>
      <w:r w:rsidRPr="00FD286D">
        <w:rPr>
          <w:rFonts w:ascii="Times New Roman" w:eastAsia="Times New Roman" w:hAnsi="Times New Roman"/>
          <w:color w:val="000000"/>
          <w:sz w:val="24"/>
          <w:szCs w:val="24"/>
        </w:rPr>
        <w:lastRenderedPageBreak/>
        <w:t>СОГЛАСОВАНО</w:t>
      </w:r>
    </w:p>
    <w:p w:rsidR="00FD286D" w:rsidRPr="00FD286D" w:rsidRDefault="00FD286D" w:rsidP="00FD286D">
      <w:pPr>
        <w:autoSpaceDE w:val="0"/>
        <w:autoSpaceDN w:val="0"/>
        <w:spacing w:after="120"/>
        <w:ind w:right="1587"/>
        <w:jc w:val="center"/>
        <w:rPr>
          <w:rFonts w:ascii="Times New Roman" w:eastAsia="Times New Roman" w:hAnsi="Times New Roman"/>
          <w:color w:val="000000"/>
          <w:sz w:val="24"/>
          <w:szCs w:val="24"/>
        </w:rPr>
      </w:pPr>
      <w:r w:rsidRPr="00FD286D">
        <w:rPr>
          <w:rFonts w:ascii="Times New Roman" w:eastAsia="Times New Roman" w:hAnsi="Times New Roman"/>
          <w:color w:val="000000"/>
          <w:sz w:val="24"/>
          <w:szCs w:val="24"/>
        </w:rPr>
        <w:t>Методический совет</w:t>
      </w:r>
    </w:p>
    <w:p w:rsidR="00FD286D" w:rsidRPr="00FD286D" w:rsidRDefault="00FD286D" w:rsidP="00FD286D">
      <w:pPr>
        <w:autoSpaceDE w:val="0"/>
        <w:autoSpaceDN w:val="0"/>
        <w:spacing w:after="0" w:line="240" w:lineRule="auto"/>
        <w:ind w:right="1587"/>
        <w:jc w:val="center"/>
        <w:rPr>
          <w:rFonts w:ascii="Times New Roman" w:eastAsia="Times New Roman" w:hAnsi="Times New Roman"/>
          <w:color w:val="000000"/>
          <w:sz w:val="24"/>
          <w:szCs w:val="24"/>
        </w:rPr>
      </w:pPr>
      <w:r w:rsidRPr="00FD286D">
        <w:rPr>
          <w:rFonts w:ascii="Times New Roman" w:eastAsia="Times New Roman" w:hAnsi="Times New Roman"/>
          <w:color w:val="000000"/>
          <w:sz w:val="24"/>
          <w:szCs w:val="24"/>
        </w:rPr>
        <w:t xml:space="preserve">«  </w:t>
      </w:r>
      <w:r w:rsidR="004D6979">
        <w:rPr>
          <w:rFonts w:ascii="Times New Roman" w:eastAsia="Times New Roman" w:hAnsi="Times New Roman"/>
          <w:color w:val="000000"/>
          <w:sz w:val="24"/>
          <w:szCs w:val="24"/>
        </w:rPr>
        <w:t xml:space="preserve"> » _______ 2024</w:t>
      </w:r>
      <w:r w:rsidRPr="00FD286D">
        <w:rPr>
          <w:rFonts w:ascii="Times New Roman" w:eastAsia="Times New Roman" w:hAnsi="Times New Roman"/>
          <w:color w:val="000000"/>
          <w:sz w:val="24"/>
          <w:szCs w:val="24"/>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FD286D" w:rsidRDefault="00FD286D" w:rsidP="00BD1F43">
      <w:pPr>
        <w:jc w:val="center"/>
        <w:rPr>
          <w:rFonts w:ascii="Times New Roman" w:hAnsi="Times New Roman" w:cs="Times New Roman"/>
          <w:color w:val="000000" w:themeColor="text1"/>
          <w:sz w:val="24"/>
          <w:szCs w:val="28"/>
        </w:rPr>
      </w:pPr>
    </w:p>
    <w:p w:rsidR="00FD286D" w:rsidRDefault="00FD286D"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lastRenderedPageBreak/>
        <w:t xml:space="preserve">УТВЕРЖДЕНО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Директор школы</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__________</w:t>
      </w:r>
      <w:proofErr w:type="spellStart"/>
      <w:r w:rsidRPr="00BD1F43">
        <w:rPr>
          <w:rFonts w:ascii="Times New Roman" w:hAnsi="Times New Roman" w:cs="Times New Roman"/>
          <w:color w:val="000000" w:themeColor="text1"/>
          <w:sz w:val="24"/>
          <w:szCs w:val="28"/>
        </w:rPr>
        <w:t>Космынин</w:t>
      </w:r>
      <w:proofErr w:type="spellEnd"/>
      <w:r w:rsidRPr="00BD1F43">
        <w:rPr>
          <w:rFonts w:ascii="Times New Roman" w:hAnsi="Times New Roman" w:cs="Times New Roman"/>
          <w:color w:val="000000" w:themeColor="text1"/>
          <w:sz w:val="24"/>
          <w:szCs w:val="28"/>
        </w:rPr>
        <w:t xml:space="preserve"> С.А.</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Приказ №</w:t>
      </w:r>
    </w:p>
    <w:p w:rsidR="00BD1F43" w:rsidRPr="00BD1F43" w:rsidRDefault="004D6979" w:rsidP="00BD1F43">
      <w:pPr>
        <w:jc w:val="center"/>
        <w:rPr>
          <w:rFonts w:ascii="Times New Roman" w:hAnsi="Times New Roman" w:cs="Times New Roman"/>
          <w:color w:val="000000" w:themeColor="text1"/>
          <w:sz w:val="24"/>
          <w:szCs w:val="28"/>
        </w:rPr>
        <w:sectPr w:rsidR="00BD1F43" w:rsidRPr="00BD1F43" w:rsidSect="00BD1F43">
          <w:type w:val="continuous"/>
          <w:pgSz w:w="11906" w:h="16838"/>
          <w:pgMar w:top="1134" w:right="850" w:bottom="1134" w:left="1701" w:header="708" w:footer="708" w:gutter="0"/>
          <w:cols w:num="2" w:space="708"/>
          <w:docGrid w:linePitch="360"/>
        </w:sectPr>
      </w:pPr>
      <w:r>
        <w:rPr>
          <w:rFonts w:ascii="Times New Roman" w:hAnsi="Times New Roman" w:cs="Times New Roman"/>
          <w:color w:val="000000" w:themeColor="text1"/>
          <w:sz w:val="24"/>
          <w:szCs w:val="28"/>
        </w:rPr>
        <w:t>от "   " ________ 2024</w:t>
      </w:r>
      <w:r w:rsidR="00BD1F43" w:rsidRPr="00BD1F43">
        <w:rPr>
          <w:rFonts w:ascii="Times New Roman" w:hAnsi="Times New Roman" w:cs="Times New Roman"/>
          <w:color w:val="000000" w:themeColor="text1"/>
          <w:sz w:val="24"/>
          <w:szCs w:val="28"/>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A13623" w:rsidRDefault="00BD1F43" w:rsidP="00BD1F43">
      <w:pPr>
        <w:jc w:val="center"/>
        <w:rPr>
          <w:rFonts w:ascii="Times New Roman" w:hAnsi="Times New Roman" w:cs="Times New Roman"/>
          <w:b/>
          <w:color w:val="000000" w:themeColor="text1"/>
          <w:sz w:val="24"/>
          <w:szCs w:val="28"/>
        </w:rPr>
      </w:pPr>
      <w:r w:rsidRPr="00A13623">
        <w:rPr>
          <w:rFonts w:ascii="Times New Roman" w:hAnsi="Times New Roman" w:cs="Times New Roman"/>
          <w:b/>
          <w:color w:val="000000" w:themeColor="text1"/>
          <w:sz w:val="24"/>
          <w:szCs w:val="28"/>
        </w:rPr>
        <w:t xml:space="preserve">ИНДИВИДУАЛЬНАЯ РАБОЧАЯ ПРОГРАММА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коррекционного курса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w:t>
      </w:r>
      <w:r>
        <w:rPr>
          <w:rFonts w:ascii="Times New Roman" w:hAnsi="Times New Roman" w:cs="Times New Roman"/>
          <w:color w:val="000000" w:themeColor="text1"/>
          <w:sz w:val="24"/>
          <w:szCs w:val="28"/>
        </w:rPr>
        <w:t>Логопедические занятия</w:t>
      </w:r>
      <w:r w:rsidRPr="00BD1F43">
        <w:rPr>
          <w:rFonts w:ascii="Times New Roman" w:hAnsi="Times New Roman" w:cs="Times New Roman"/>
          <w:color w:val="000000" w:themeColor="text1"/>
          <w:sz w:val="24"/>
          <w:szCs w:val="28"/>
        </w:rPr>
        <w:t>»</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для </w:t>
      </w:r>
      <w:r w:rsidR="006049E2">
        <w:rPr>
          <w:rFonts w:ascii="Times New Roman" w:hAnsi="Times New Roman" w:cs="Times New Roman"/>
          <w:color w:val="000000" w:themeColor="text1"/>
          <w:sz w:val="24"/>
          <w:szCs w:val="28"/>
        </w:rPr>
        <w:t xml:space="preserve">учащихся </w:t>
      </w:r>
      <w:r w:rsidR="004D6979">
        <w:rPr>
          <w:rFonts w:ascii="Times New Roman" w:hAnsi="Times New Roman" w:cs="Times New Roman"/>
          <w:color w:val="000000" w:themeColor="text1"/>
          <w:sz w:val="24"/>
          <w:szCs w:val="28"/>
        </w:rPr>
        <w:t>6</w:t>
      </w:r>
      <w:r w:rsidRPr="00BD1F43">
        <w:rPr>
          <w:rFonts w:ascii="Times New Roman" w:hAnsi="Times New Roman" w:cs="Times New Roman"/>
          <w:color w:val="000000" w:themeColor="text1"/>
          <w:sz w:val="24"/>
          <w:szCs w:val="28"/>
        </w:rPr>
        <w:t xml:space="preserve"> класс</w:t>
      </w:r>
      <w:r w:rsidR="006049E2">
        <w:rPr>
          <w:rFonts w:ascii="Times New Roman" w:hAnsi="Times New Roman" w:cs="Times New Roman"/>
          <w:color w:val="000000" w:themeColor="text1"/>
          <w:sz w:val="24"/>
          <w:szCs w:val="28"/>
        </w:rPr>
        <w:t>а</w:t>
      </w:r>
      <w:bookmarkStart w:id="0" w:name="_GoBack"/>
      <w:bookmarkEnd w:id="0"/>
      <w:r w:rsidRPr="00BD1F43">
        <w:rPr>
          <w:rFonts w:ascii="Times New Roman" w:hAnsi="Times New Roman" w:cs="Times New Roman"/>
          <w:color w:val="000000" w:themeColor="text1"/>
          <w:sz w:val="24"/>
          <w:szCs w:val="28"/>
        </w:rPr>
        <w:t xml:space="preserve"> (</w:t>
      </w:r>
      <w:r>
        <w:rPr>
          <w:rFonts w:ascii="Times New Roman" w:hAnsi="Times New Roman" w:cs="Times New Roman"/>
          <w:color w:val="000000" w:themeColor="text1"/>
          <w:sz w:val="24"/>
          <w:szCs w:val="28"/>
        </w:rPr>
        <w:t>ЗПР 7</w:t>
      </w:r>
      <w:r w:rsidRPr="00BD1F43">
        <w:rPr>
          <w:rFonts w:ascii="Times New Roman" w:hAnsi="Times New Roman" w:cs="Times New Roman"/>
          <w:color w:val="000000" w:themeColor="text1"/>
          <w:sz w:val="24"/>
          <w:szCs w:val="28"/>
        </w:rPr>
        <w:t>.2)</w:t>
      </w:r>
    </w:p>
    <w:p w:rsidR="00BD1F43" w:rsidRPr="00BD1F43" w:rsidRDefault="00A13623" w:rsidP="00BD1F43">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xml:space="preserve">на </w:t>
      </w:r>
      <w:r w:rsidR="004D6979">
        <w:rPr>
          <w:rFonts w:ascii="Times New Roman" w:hAnsi="Times New Roman" w:cs="Times New Roman"/>
          <w:color w:val="000000" w:themeColor="text1"/>
          <w:sz w:val="24"/>
          <w:szCs w:val="28"/>
        </w:rPr>
        <w:t>2024-2025</w:t>
      </w:r>
      <w:r w:rsidR="00BD1F43" w:rsidRPr="00BD1F43">
        <w:rPr>
          <w:rFonts w:ascii="Times New Roman" w:hAnsi="Times New Roman" w:cs="Times New Roman"/>
          <w:color w:val="000000" w:themeColor="text1"/>
          <w:sz w:val="24"/>
          <w:szCs w:val="28"/>
        </w:rPr>
        <w:t xml:space="preserve"> учебный год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Составитель: Кровякова Наталья Евгеньевна </w:t>
      </w: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учитель-логопед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FD286D" w:rsidRDefault="00FD286D" w:rsidP="00BD1F43">
      <w:pPr>
        <w:jc w:val="center"/>
        <w:rPr>
          <w:rFonts w:ascii="Times New Roman" w:hAnsi="Times New Roman" w:cs="Times New Roman"/>
          <w:b/>
          <w:color w:val="000000" w:themeColor="text1"/>
          <w:sz w:val="24"/>
          <w:szCs w:val="28"/>
        </w:rPr>
      </w:pPr>
    </w:p>
    <w:p w:rsidR="00BD1F43" w:rsidRPr="00A13623" w:rsidRDefault="004D6979" w:rsidP="00BD1F43">
      <w:pPr>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rPr>
        <w:t>село Черная Слобода, 2024</w:t>
      </w:r>
    </w:p>
    <w:p w:rsidR="00BE7BC3" w:rsidRPr="00BD1F43" w:rsidRDefault="00BE7BC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lastRenderedPageBreak/>
        <w:t>ПОЯСНИТЕЛЬНАЯ ЗАПИСКА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коррекционно-развивающей области «Логопедические занятия» является обязательным для реализации. Он направлен на коррекцию различных недостатков речевого развития у школьников, получающих образование в соответствии с требованиями ФГОС НОО обучающихся с ОВЗ и АООП НОО обучающихся с ЗПР (вариант 7.2). Логопедическая работа с обучающимися нацелена на удовлетворение их особых образовательных потребностей, обозначенных в указанных документах.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цель</w:t>
      </w:r>
      <w:r w:rsidRPr="00BE7BC3">
        <w:rPr>
          <w:rFonts w:ascii="Times New Roman" w:eastAsia="Times New Roman" w:hAnsi="Times New Roman" w:cs="Times New Roman"/>
          <w:color w:val="000000"/>
          <w:sz w:val="24"/>
          <w:szCs w:val="24"/>
          <w:lang w:eastAsia="ru-RU"/>
        </w:rPr>
        <w:t> логопедических занятий заключается в диагностике, коррекции и развитии всех сторон речи (фонетико-фонематической, лексико-грамматической, синтаксической), а также связной устной и письменной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Курс «Логопедические занятия» представляет особую значимость для учащихся с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(Р.Д. </w:t>
      </w:r>
      <w:proofErr w:type="spellStart"/>
      <w:r w:rsidRPr="00BE7BC3">
        <w:rPr>
          <w:rFonts w:ascii="Times New Roman" w:eastAsia="Times New Roman" w:hAnsi="Times New Roman" w:cs="Times New Roman"/>
          <w:color w:val="000000"/>
          <w:sz w:val="24"/>
          <w:szCs w:val="24"/>
          <w:lang w:eastAsia="ru-RU"/>
        </w:rPr>
        <w:t>Тригер</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Н.А.Цыпина</w:t>
      </w:r>
      <w:proofErr w:type="spellEnd"/>
      <w:r w:rsidRPr="00BE7BC3">
        <w:rPr>
          <w:rFonts w:ascii="Times New Roman" w:eastAsia="Times New Roman" w:hAnsi="Times New Roman" w:cs="Times New Roman"/>
          <w:color w:val="000000"/>
          <w:sz w:val="24"/>
          <w:szCs w:val="24"/>
          <w:lang w:eastAsia="ru-RU"/>
        </w:rPr>
        <w:t xml:space="preserve">, С.Г. Шевченко, Е. В. Мальцева, Н. Ю. </w:t>
      </w:r>
      <w:proofErr w:type="spellStart"/>
      <w:r w:rsidRPr="00BE7BC3">
        <w:rPr>
          <w:rFonts w:ascii="Times New Roman" w:eastAsia="Times New Roman" w:hAnsi="Times New Roman" w:cs="Times New Roman"/>
          <w:color w:val="000000"/>
          <w:sz w:val="24"/>
          <w:szCs w:val="24"/>
          <w:lang w:eastAsia="ru-RU"/>
        </w:rPr>
        <w:t>Борякова</w:t>
      </w:r>
      <w:proofErr w:type="spellEnd"/>
      <w:r w:rsidRPr="00BE7BC3">
        <w:rPr>
          <w:rFonts w:ascii="Times New Roman" w:eastAsia="Times New Roman" w:hAnsi="Times New Roman" w:cs="Times New Roman"/>
          <w:color w:val="000000"/>
          <w:sz w:val="24"/>
          <w:szCs w:val="24"/>
          <w:lang w:eastAsia="ru-RU"/>
        </w:rPr>
        <w:t xml:space="preserve">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слабость регулирующей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 большинства обучающихся с ЗПР наблюдаются нарушения как </w:t>
      </w:r>
      <w:proofErr w:type="spellStart"/>
      <w:r w:rsidRPr="00BE7BC3">
        <w:rPr>
          <w:rFonts w:ascii="Times New Roman" w:eastAsia="Times New Roman" w:hAnsi="Times New Roman" w:cs="Times New Roman"/>
          <w:color w:val="000000"/>
          <w:sz w:val="24"/>
          <w:szCs w:val="24"/>
          <w:lang w:eastAsia="ru-RU"/>
        </w:rPr>
        <w:t>импрессивной</w:t>
      </w:r>
      <w:proofErr w:type="spellEnd"/>
      <w:r w:rsidRPr="00BE7BC3">
        <w:rPr>
          <w:rFonts w:ascii="Times New Roman" w:eastAsia="Times New Roman" w:hAnsi="Times New Roman" w:cs="Times New Roman"/>
          <w:color w:val="000000"/>
          <w:sz w:val="24"/>
          <w:szCs w:val="24"/>
          <w:lang w:eastAsia="ru-RU"/>
        </w:rPr>
        <w:t xml:space="preserve">, так и экспрессивной речи, недостаточность не только спонтанной, но и отражённой речи. </w:t>
      </w:r>
      <w:proofErr w:type="spellStart"/>
      <w:r w:rsidRPr="00BE7BC3">
        <w:rPr>
          <w:rFonts w:ascii="Times New Roman" w:eastAsia="Times New Roman" w:hAnsi="Times New Roman" w:cs="Times New Roman"/>
          <w:color w:val="000000"/>
          <w:sz w:val="24"/>
          <w:szCs w:val="24"/>
          <w:lang w:eastAsia="ru-RU"/>
        </w:rPr>
        <w:t>Импрессивная</w:t>
      </w:r>
      <w:proofErr w:type="spellEnd"/>
      <w:r w:rsidRPr="00BE7BC3">
        <w:rPr>
          <w:rFonts w:ascii="Times New Roman" w:eastAsia="Times New Roman" w:hAnsi="Times New Roman" w:cs="Times New Roman"/>
          <w:color w:val="000000"/>
          <w:sz w:val="24"/>
          <w:szCs w:val="24"/>
          <w:lang w:eastAsia="ru-RU"/>
        </w:rPr>
        <w:t xml:space="preserve"> речь характеризуется малой </w:t>
      </w:r>
      <w:proofErr w:type="spellStart"/>
      <w:r w:rsidRPr="00BE7BC3">
        <w:rPr>
          <w:rFonts w:ascii="Times New Roman" w:eastAsia="Times New Roman" w:hAnsi="Times New Roman" w:cs="Times New Roman"/>
          <w:color w:val="000000"/>
          <w:sz w:val="24"/>
          <w:szCs w:val="24"/>
          <w:lang w:eastAsia="ru-RU"/>
        </w:rPr>
        <w:t>дифференцированностью</w:t>
      </w:r>
      <w:proofErr w:type="spellEnd"/>
      <w:r w:rsidRPr="00BE7BC3">
        <w:rPr>
          <w:rFonts w:ascii="Times New Roman" w:eastAsia="Times New Roman" w:hAnsi="Times New Roman" w:cs="Times New Roman"/>
          <w:color w:val="000000"/>
          <w:sz w:val="24"/>
          <w:szCs w:val="24"/>
          <w:lang w:eastAsia="ru-RU"/>
        </w:rPr>
        <w:t xml:space="preserve"> речеслухового восприятия, </w:t>
      </w:r>
      <w:proofErr w:type="spellStart"/>
      <w:r w:rsidRPr="00BE7BC3">
        <w:rPr>
          <w:rFonts w:ascii="Times New Roman" w:eastAsia="Times New Roman" w:hAnsi="Times New Roman" w:cs="Times New Roman"/>
          <w:color w:val="000000"/>
          <w:sz w:val="24"/>
          <w:szCs w:val="24"/>
          <w:lang w:eastAsia="ru-RU"/>
        </w:rPr>
        <w:t>неразличением</w:t>
      </w:r>
      <w:proofErr w:type="spellEnd"/>
      <w:r w:rsidRPr="00BE7BC3">
        <w:rPr>
          <w:rFonts w:ascii="Times New Roman" w:eastAsia="Times New Roman" w:hAnsi="Times New Roman" w:cs="Times New Roman"/>
          <w:color w:val="000000"/>
          <w:sz w:val="24"/>
          <w:szCs w:val="24"/>
          <w:lang w:eastAsia="ru-RU"/>
        </w:rPr>
        <w:t xml:space="preserve"> смысла отдельных слов, тонких оттенков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Экспрессивной речи этих детей свойственны нарушения звукопроизношения, бедность словарного запаса, недостаточная </w:t>
      </w:r>
      <w:proofErr w:type="spellStart"/>
      <w:r w:rsidRPr="00BE7BC3">
        <w:rPr>
          <w:rFonts w:ascii="Times New Roman" w:eastAsia="Times New Roman" w:hAnsi="Times New Roman" w:cs="Times New Roman"/>
          <w:color w:val="000000"/>
          <w:sz w:val="24"/>
          <w:szCs w:val="24"/>
          <w:lang w:eastAsia="ru-RU"/>
        </w:rPr>
        <w:t>сформированность</w:t>
      </w:r>
      <w:proofErr w:type="spellEnd"/>
      <w:r w:rsidRPr="00BE7BC3">
        <w:rPr>
          <w:rFonts w:ascii="Times New Roman" w:eastAsia="Times New Roman" w:hAnsi="Times New Roman" w:cs="Times New Roman"/>
          <w:color w:val="000000"/>
          <w:sz w:val="24"/>
          <w:szCs w:val="24"/>
          <w:lang w:eastAsia="ru-RU"/>
        </w:rPr>
        <w:t xml:space="preserve"> грамматического строя, наличие грамматических стереотипов,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речевая </w:t>
      </w:r>
      <w:proofErr w:type="spellStart"/>
      <w:r w:rsidRPr="00BE7BC3">
        <w:rPr>
          <w:rFonts w:ascii="Times New Roman" w:eastAsia="Times New Roman" w:hAnsi="Times New Roman" w:cs="Times New Roman"/>
          <w:color w:val="000000"/>
          <w:sz w:val="24"/>
          <w:szCs w:val="24"/>
          <w:lang w:eastAsia="ru-RU"/>
        </w:rPr>
        <w:t>инактивность</w:t>
      </w:r>
      <w:proofErr w:type="spellEnd"/>
      <w:r w:rsidRPr="00BE7BC3">
        <w:rPr>
          <w:rFonts w:ascii="Times New Roman" w:eastAsia="Times New Roman" w:hAnsi="Times New Roman" w:cs="Times New Roman"/>
          <w:color w:val="000000"/>
          <w:sz w:val="24"/>
          <w:szCs w:val="24"/>
          <w:lang w:eastAsia="ru-RU"/>
        </w:rPr>
        <w:t xml:space="preserve">.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системы произвольной регуляции, </w:t>
      </w:r>
      <w:r w:rsidRPr="00BE7BC3">
        <w:rPr>
          <w:rFonts w:ascii="Times New Roman" w:eastAsia="Times New Roman" w:hAnsi="Times New Roman" w:cs="Times New Roman"/>
          <w:color w:val="000000"/>
          <w:sz w:val="24"/>
          <w:szCs w:val="24"/>
          <w:lang w:eastAsia="ru-RU"/>
        </w:rPr>
        <w:lastRenderedPageBreak/>
        <w:t xml:space="preserve">основных мыслительных операций, знаково-символической функции мышления, 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пространственных представлений, зрительно-моторной координации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определяются </w:t>
      </w:r>
      <w:r w:rsidRPr="00BE7BC3">
        <w:rPr>
          <w:rFonts w:ascii="Times New Roman" w:eastAsia="Times New Roman" w:hAnsi="Times New Roman" w:cs="Times New Roman"/>
          <w:b/>
          <w:bCs/>
          <w:i/>
          <w:iCs/>
          <w:color w:val="000000"/>
          <w:sz w:val="24"/>
          <w:szCs w:val="24"/>
          <w:lang w:eastAsia="ru-RU"/>
        </w:rPr>
        <w:t>общие задачи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постановка, автоматизация,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восполнение пробелов в формировании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коррекция недостатков грамматического строя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улучшение возможностей диалогической и формирование монологической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совершенствование коммуникативной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повышение мотивации </w:t>
      </w:r>
      <w:proofErr w:type="spellStart"/>
      <w:r w:rsidRPr="00BE7BC3">
        <w:rPr>
          <w:rFonts w:ascii="Times New Roman" w:eastAsia="Times New Roman" w:hAnsi="Times New Roman" w:cs="Times New Roman"/>
          <w:color w:val="000000"/>
          <w:sz w:val="24"/>
          <w:szCs w:val="24"/>
          <w:lang w:eastAsia="ru-RU"/>
        </w:rPr>
        <w:t>речеговорения</w:t>
      </w:r>
      <w:proofErr w:type="spellEnd"/>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профилактика и коррекция нарушений чтения и письма.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О</w:t>
      </w:r>
      <w:r w:rsidRPr="00BE7BC3">
        <w:rPr>
          <w:rFonts w:ascii="Times New Roman" w:eastAsia="Times New Roman" w:hAnsi="Times New Roman" w:cs="Times New Roman"/>
          <w:b/>
          <w:bCs/>
          <w:i/>
          <w:iCs/>
          <w:color w:val="000000"/>
          <w:sz w:val="24"/>
          <w:szCs w:val="24"/>
          <w:lang w:eastAsia="ru-RU"/>
        </w:rPr>
        <w:t>бозначенные задачи конкретизируются следующим образом: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устранение недостатков звукопроизношения (коррекция нарушенных звуков, их автоматизация и дифференциация в слогах, словах и предложениях);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введение поставленных звуков в самостоятельную речь;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расширение пассивного и активного словаря словами-предметами, действиями, признаками, синонимами и антонимами, обобщающими словами (житейские обобщения);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формирование представлений 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-слоговом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-буквенном</w:t>
      </w:r>
      <w:proofErr w:type="gramEnd"/>
      <w:r w:rsidRPr="00BE7BC3">
        <w:rPr>
          <w:rFonts w:ascii="Times New Roman" w:eastAsia="Times New Roman" w:hAnsi="Times New Roman" w:cs="Times New Roman"/>
          <w:color w:val="000000"/>
          <w:sz w:val="24"/>
          <w:szCs w:val="24"/>
          <w:lang w:eastAsia="ru-RU"/>
        </w:rPr>
        <w:t xml:space="preserve"> составе слова;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формирование представлений о гласных как слогообразующих звуках;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работа над слоговой структурой слова (с постепенным усложнением звукового состава слогов: прямые, открытые, закрытые, со стечением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уточнение представлений об артикуляции звуков различных фонетических групп;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соотнесение звуков и букв, составление и прочтение графических схем слов;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профилактика нарушений письма и чтения с помощью работы над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-буквенным</w:t>
      </w:r>
      <w:proofErr w:type="gramEnd"/>
      <w:r w:rsidRPr="00BE7BC3">
        <w:rPr>
          <w:rFonts w:ascii="Times New Roman" w:eastAsia="Times New Roman" w:hAnsi="Times New Roman" w:cs="Times New Roman"/>
          <w:color w:val="000000"/>
          <w:sz w:val="24"/>
          <w:szCs w:val="24"/>
          <w:lang w:eastAsia="ru-RU"/>
        </w:rPr>
        <w:t xml:space="preserve"> и слоговым анализом и синтезом;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уточнение </w:t>
      </w:r>
      <w:proofErr w:type="spellStart"/>
      <w:r w:rsidRPr="00BE7BC3">
        <w:rPr>
          <w:rFonts w:ascii="Times New Roman" w:eastAsia="Times New Roman" w:hAnsi="Times New Roman" w:cs="Times New Roman"/>
          <w:color w:val="000000"/>
          <w:sz w:val="24"/>
          <w:szCs w:val="24"/>
          <w:lang w:eastAsia="ru-RU"/>
        </w:rPr>
        <w:t>флексийного</w:t>
      </w:r>
      <w:proofErr w:type="spellEnd"/>
      <w:r w:rsidRPr="00BE7BC3">
        <w:rPr>
          <w:rFonts w:ascii="Times New Roman" w:eastAsia="Times New Roman" w:hAnsi="Times New Roman" w:cs="Times New Roman"/>
          <w:color w:val="000000"/>
          <w:sz w:val="24"/>
          <w:szCs w:val="24"/>
          <w:lang w:eastAsia="ru-RU"/>
        </w:rPr>
        <w:t xml:space="preserve"> словоизменения, форм множественного числа, простых случаев суффиксального и префиксального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умение слушать вопрос учителя и отвечать на него;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составление рассказов по сюжетной картинке, на свободную тему;</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включение в речь общепринятых форм речевого этикета.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Включение курса «Логопедические занятия» в качестве обязательного для всех получающих образование по варианту 7.2 является ценным нововведением в содержание образования младших школьников указанной группы. 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Бедность и слабая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Помимо групповой коррекционной работы для данной группы детей предусмотрены индивидуальные логопедические занятия, на которых осуществляется коррекция недостатков звукопроизношения. Основная цель индивидуальных занятий состоит в 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w:t>
      </w:r>
      <w:proofErr w:type="spellStart"/>
      <w:r w:rsidRPr="00BE7BC3">
        <w:rPr>
          <w:rFonts w:ascii="Times New Roman" w:eastAsia="Times New Roman" w:hAnsi="Times New Roman" w:cs="Times New Roman"/>
          <w:color w:val="000000"/>
          <w:sz w:val="24"/>
          <w:szCs w:val="24"/>
          <w:lang w:eastAsia="ru-RU"/>
        </w:rPr>
        <w:t>дислалии</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ринолалии</w:t>
      </w:r>
      <w:proofErr w:type="spellEnd"/>
      <w:r w:rsidRPr="00BE7BC3">
        <w:rPr>
          <w:rFonts w:ascii="Times New Roman" w:eastAsia="Times New Roman" w:hAnsi="Times New Roman" w:cs="Times New Roman"/>
          <w:color w:val="000000"/>
          <w:sz w:val="24"/>
          <w:szCs w:val="24"/>
          <w:lang w:eastAsia="ru-RU"/>
        </w:rPr>
        <w:t>, дизартрии и др. На индивидуальных занятиях учитель-логопед имеет возможность установить эмоциональный контакт с ребенком, активизировать его контроль за качеством звучащей речи, способствовать познавательному и личностному развитию. Периодичность индивидуальных занятий определяется тяжестью нарушения речевого развития.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реализуется на протяжении всего периода начального образования и позволяет последовательно и постепенно пре</w:t>
      </w:r>
      <w:r w:rsidR="00ED7C98">
        <w:rPr>
          <w:rFonts w:ascii="Times New Roman" w:eastAsia="Times New Roman" w:hAnsi="Times New Roman" w:cs="Times New Roman"/>
          <w:color w:val="000000"/>
          <w:sz w:val="24"/>
          <w:szCs w:val="24"/>
          <w:lang w:eastAsia="ru-RU"/>
        </w:rPr>
        <w:t xml:space="preserve">одолевать </w:t>
      </w:r>
      <w:r w:rsidRPr="00BE7BC3">
        <w:rPr>
          <w:rFonts w:ascii="Times New Roman" w:eastAsia="Times New Roman" w:hAnsi="Times New Roman" w:cs="Times New Roman"/>
          <w:color w:val="000000"/>
          <w:sz w:val="24"/>
          <w:szCs w:val="24"/>
          <w:lang w:eastAsia="ru-RU"/>
        </w:rPr>
        <w:t xml:space="preserve"> речевые нарушения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а также обусловленные ими разнообразные трудности в обучении, развивать коммуникативную компетентность.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w:t>
      </w:r>
      <w:r w:rsidR="00ED7C98">
        <w:rPr>
          <w:rFonts w:ascii="Times New Roman" w:eastAsia="Times New Roman" w:hAnsi="Times New Roman" w:cs="Times New Roman"/>
          <w:color w:val="000000"/>
          <w:sz w:val="24"/>
          <w:szCs w:val="24"/>
          <w:lang w:eastAsia="ru-RU"/>
        </w:rPr>
        <w:t xml:space="preserve">огопедические занятия </w:t>
      </w:r>
      <w:r w:rsidRPr="00BE7BC3">
        <w:rPr>
          <w:rFonts w:ascii="Times New Roman" w:eastAsia="Times New Roman" w:hAnsi="Times New Roman" w:cs="Times New Roman"/>
          <w:color w:val="000000"/>
          <w:sz w:val="24"/>
          <w:szCs w:val="24"/>
          <w:lang w:eastAsia="ru-RU"/>
        </w:rPr>
        <w:t xml:space="preserve"> направлены на профилактику нарушений чтения и письма 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w:t>
      </w:r>
      <w:proofErr w:type="spellStart"/>
      <w:r w:rsidRPr="00BE7BC3">
        <w:rPr>
          <w:rFonts w:ascii="Times New Roman" w:eastAsia="Times New Roman" w:hAnsi="Times New Roman" w:cs="Times New Roman"/>
          <w:color w:val="000000"/>
          <w:sz w:val="24"/>
          <w:szCs w:val="24"/>
          <w:lang w:eastAsia="ru-RU"/>
        </w:rPr>
        <w:t>дезадаптации</w:t>
      </w:r>
      <w:proofErr w:type="spellEnd"/>
      <w:r w:rsidRPr="00BE7BC3">
        <w:rPr>
          <w:rFonts w:ascii="Times New Roman" w:eastAsia="Times New Roman" w:hAnsi="Times New Roman" w:cs="Times New Roman"/>
          <w:color w:val="000000"/>
          <w:sz w:val="24"/>
          <w:szCs w:val="24"/>
          <w:lang w:eastAsia="ru-RU"/>
        </w:rPr>
        <w:t xml:space="preserve"> и отклонений в формировании личности, помогают лучшему усвоению учебной информации.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логопедических занятий соотносится с перечисленными в АООП направлениями: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r w:rsidRPr="00BE7BC3">
        <w:rPr>
          <w:rFonts w:ascii="Times New Roman" w:eastAsia="Times New Roman" w:hAnsi="Times New Roman" w:cs="Times New Roman"/>
          <w:b/>
          <w:bCs/>
          <w:color w:val="000000"/>
          <w:sz w:val="24"/>
          <w:szCs w:val="24"/>
          <w:lang w:eastAsia="ru-RU"/>
        </w:rPr>
        <w:t>диагностика и коррекция звукопроизношения</w:t>
      </w:r>
      <w:r w:rsidRPr="00BE7BC3">
        <w:rPr>
          <w:rFonts w:ascii="Times New Roman" w:eastAsia="Times New Roman" w:hAnsi="Times New Roman" w:cs="Times New Roman"/>
          <w:color w:val="000000"/>
          <w:sz w:val="24"/>
          <w:szCs w:val="24"/>
          <w:lang w:eastAsia="ru-RU"/>
        </w:rPr>
        <w:t> (постановка, автоматизация и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грамматического строя речи</w:t>
      </w:r>
      <w:r w:rsidRPr="00BE7BC3">
        <w:rPr>
          <w:rFonts w:ascii="Times New Roman" w:eastAsia="Times New Roman" w:hAnsi="Times New Roman" w:cs="Times New Roman"/>
          <w:color w:val="000000"/>
          <w:sz w:val="24"/>
          <w:szCs w:val="24"/>
          <w:lang w:eastAsia="ru-RU"/>
        </w:rPr>
        <w:t> (синтаксической структуры речевых высказываний, словоизменения и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 xml:space="preserve">(развитие навыков диалогической и </w:t>
      </w:r>
      <w:r w:rsidRPr="00BE7BC3">
        <w:rPr>
          <w:rFonts w:ascii="Times New Roman" w:eastAsia="Times New Roman" w:hAnsi="Times New Roman" w:cs="Times New Roman"/>
          <w:color w:val="000000"/>
          <w:sz w:val="24"/>
          <w:szCs w:val="24"/>
          <w:lang w:eastAsia="ru-RU"/>
        </w:rPr>
        <w:lastRenderedPageBreak/>
        <w:t>монологической речи, формирование связной речи, повышение речевой мотивации,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профилактика нарушений чтения и письма</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представлений об окружающей действительности</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развитие познавательной сферы</w:t>
      </w:r>
      <w:r w:rsidRPr="00BE7BC3">
        <w:rPr>
          <w:rFonts w:ascii="Times New Roman" w:eastAsia="Times New Roman" w:hAnsi="Times New Roman" w:cs="Times New Roman"/>
          <w:color w:val="000000"/>
          <w:sz w:val="24"/>
          <w:szCs w:val="24"/>
          <w:lang w:eastAsia="ru-RU"/>
        </w:rPr>
        <w:t> (мышления, памяти, внимания и др. познавательных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логопедическом обследовании оцениваются: звукопроизношение, состояние фонематических процессов и слоговой структуры слова, словарный запас, грамматический строй речи, связное высказывание, а также неречевые процессы, характеризующие готовность к овладению письмом (повторение ритмов, </w:t>
      </w:r>
      <w:proofErr w:type="spellStart"/>
      <w:r w:rsidRPr="00BE7BC3">
        <w:rPr>
          <w:rFonts w:ascii="Times New Roman" w:eastAsia="Times New Roman" w:hAnsi="Times New Roman" w:cs="Times New Roman"/>
          <w:color w:val="000000"/>
          <w:sz w:val="24"/>
          <w:szCs w:val="24"/>
          <w:lang w:eastAsia="ru-RU"/>
        </w:rPr>
        <w:t>праксис</w:t>
      </w:r>
      <w:proofErr w:type="spellEnd"/>
      <w:r w:rsidRPr="00BE7BC3">
        <w:rPr>
          <w:rFonts w:ascii="Times New Roman" w:eastAsia="Times New Roman" w:hAnsi="Times New Roman" w:cs="Times New Roman"/>
          <w:color w:val="000000"/>
          <w:sz w:val="24"/>
          <w:szCs w:val="24"/>
          <w:lang w:eastAsia="ru-RU"/>
        </w:rPr>
        <w:t xml:space="preserve"> позы, зрительно-моторная координация, пространственная ориентировка). Для выбора наиболее эффективных способов коррекции имеющихся нарушений учитель-логопед ориентируется на общий уровень познавательного развития ребенка, а также на возможности произвольной регуляции. При их низком уровне групповые занятия будут малоэффективны, приоритет должен быть отдан индивидуальной (в крайнем случае подгрупповой)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организации первичной диагностики подбирается такой речевой материал, который в определенной мере сообразуется с запланированными для изучения лексическими темами. Не представляется целесообразным использовать условно-уровневую оценку, нередко рекомендуемую в методических разработках, поскольку она не позволяет фиксировать и оценивать происходящие незначительные изменения. Более правильно отражать конкретные результаты диагностики в протоколе и в конце учебного года повторять задания с тем же самым речевым материалом. В разделе «Планируемые результаты» предложен новый алгоритм построения логопедического мониторинга.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Значение курса в общей системе коррекционно-развивающей работы</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представляет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Достижение планируемых образовательных результатов у обучающихся с ЗПР нередко дополнительно затрудняют нарушение письма (</w:t>
      </w:r>
      <w:proofErr w:type="spellStart"/>
      <w:r w:rsidRPr="00BE7BC3">
        <w:rPr>
          <w:rFonts w:ascii="Times New Roman" w:eastAsia="Times New Roman" w:hAnsi="Times New Roman" w:cs="Times New Roman"/>
          <w:color w:val="000000"/>
          <w:sz w:val="24"/>
          <w:szCs w:val="24"/>
          <w:lang w:eastAsia="ru-RU"/>
        </w:rPr>
        <w:t>дисграфия</w:t>
      </w:r>
      <w:proofErr w:type="spellEnd"/>
      <w:r w:rsidRPr="00BE7BC3">
        <w:rPr>
          <w:rFonts w:ascii="Times New Roman" w:eastAsia="Times New Roman" w:hAnsi="Times New Roman" w:cs="Times New Roman"/>
          <w:color w:val="000000"/>
          <w:sz w:val="24"/>
          <w:szCs w:val="24"/>
          <w:lang w:eastAsia="ru-RU"/>
        </w:rPr>
        <w:t>), реже – чтения (</w:t>
      </w:r>
      <w:proofErr w:type="spellStart"/>
      <w:r w:rsidRPr="00BE7BC3">
        <w:rPr>
          <w:rFonts w:ascii="Times New Roman" w:eastAsia="Times New Roman" w:hAnsi="Times New Roman" w:cs="Times New Roman"/>
          <w:color w:val="000000"/>
          <w:sz w:val="24"/>
          <w:szCs w:val="24"/>
          <w:lang w:eastAsia="ru-RU"/>
        </w:rPr>
        <w:t>дислексия</w:t>
      </w:r>
      <w:proofErr w:type="spellEnd"/>
      <w:r w:rsidRPr="00BE7BC3">
        <w:rPr>
          <w:rFonts w:ascii="Times New Roman" w:eastAsia="Times New Roman" w:hAnsi="Times New Roman" w:cs="Times New Roman"/>
          <w:color w:val="000000"/>
          <w:sz w:val="24"/>
          <w:szCs w:val="24"/>
          <w:lang w:eastAsia="ru-RU"/>
        </w:rPr>
        <w:t xml:space="preserve">). Но даже при отсутствии </w:t>
      </w:r>
      <w:proofErr w:type="spellStart"/>
      <w:r w:rsidRPr="00BE7BC3">
        <w:rPr>
          <w:rFonts w:ascii="Times New Roman" w:eastAsia="Times New Roman" w:hAnsi="Times New Roman" w:cs="Times New Roman"/>
          <w:color w:val="000000"/>
          <w:sz w:val="24"/>
          <w:szCs w:val="24"/>
          <w:lang w:eastAsia="ru-RU"/>
        </w:rPr>
        <w:t>дисграфии</w:t>
      </w:r>
      <w:proofErr w:type="spellEnd"/>
      <w:r w:rsidRPr="00BE7BC3">
        <w:rPr>
          <w:rFonts w:ascii="Times New Roman" w:eastAsia="Times New Roman" w:hAnsi="Times New Roman" w:cs="Times New Roman"/>
          <w:color w:val="000000"/>
          <w:sz w:val="24"/>
          <w:szCs w:val="24"/>
          <w:lang w:eastAsia="ru-RU"/>
        </w:rPr>
        <w:t xml:space="preserve"> навыки письма формируются у данной группы детей с большим трудом, отмечается высокая вероятность формирования </w:t>
      </w:r>
      <w:proofErr w:type="spellStart"/>
      <w:r w:rsidRPr="00BE7BC3">
        <w:rPr>
          <w:rFonts w:ascii="Times New Roman" w:eastAsia="Times New Roman" w:hAnsi="Times New Roman" w:cs="Times New Roman"/>
          <w:color w:val="000000"/>
          <w:sz w:val="24"/>
          <w:szCs w:val="24"/>
          <w:lang w:eastAsia="ru-RU"/>
        </w:rPr>
        <w:t>дизорфографии</w:t>
      </w:r>
      <w:proofErr w:type="spellEnd"/>
      <w:r w:rsidRPr="00BE7BC3">
        <w:rPr>
          <w:rFonts w:ascii="Times New Roman" w:eastAsia="Times New Roman" w:hAnsi="Times New Roman" w:cs="Times New Roman"/>
          <w:color w:val="000000"/>
          <w:sz w:val="24"/>
          <w:szCs w:val="24"/>
          <w:lang w:eastAsia="ru-RU"/>
        </w:rPr>
        <w:t xml:space="preserve">. У отдельных школьников наблюдаются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Особое значение имеет тесная связь логопедических и </w:t>
      </w:r>
      <w:proofErr w:type="spellStart"/>
      <w:r w:rsidRPr="00BE7BC3">
        <w:rPr>
          <w:rFonts w:ascii="Times New Roman" w:eastAsia="Times New Roman" w:hAnsi="Times New Roman" w:cs="Times New Roman"/>
          <w:color w:val="000000"/>
          <w:sz w:val="24"/>
          <w:szCs w:val="24"/>
          <w:lang w:eastAsia="ru-RU"/>
        </w:rPr>
        <w:t>психокоррекционных</w:t>
      </w:r>
      <w:proofErr w:type="spellEnd"/>
      <w:r w:rsidRPr="00BE7BC3">
        <w:rPr>
          <w:rFonts w:ascii="Times New Roman" w:eastAsia="Times New Roman" w:hAnsi="Times New Roman" w:cs="Times New Roman"/>
          <w:color w:val="000000"/>
          <w:sz w:val="24"/>
          <w:szCs w:val="24"/>
          <w:lang w:eastAsia="ru-RU"/>
        </w:rPr>
        <w:t xml:space="preserve">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способствует повышению качества освоения программ учебных предметов «Русский язык», «Литературное чтение».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Логопедические занятия способствуют практике </w:t>
      </w:r>
      <w:proofErr w:type="spellStart"/>
      <w:r w:rsidRPr="00BE7BC3">
        <w:rPr>
          <w:rFonts w:ascii="Times New Roman" w:eastAsia="Times New Roman" w:hAnsi="Times New Roman" w:cs="Times New Roman"/>
          <w:color w:val="000000"/>
          <w:sz w:val="24"/>
          <w:szCs w:val="24"/>
          <w:lang w:eastAsia="ru-RU"/>
        </w:rPr>
        <w:t>оречевления</w:t>
      </w:r>
      <w:proofErr w:type="spellEnd"/>
      <w:r w:rsidRPr="00BE7BC3">
        <w:rPr>
          <w:rFonts w:ascii="Times New Roman" w:eastAsia="Times New Roman" w:hAnsi="Times New Roman" w:cs="Times New Roman"/>
          <w:color w:val="000000"/>
          <w:sz w:val="24"/>
          <w:szCs w:val="24"/>
          <w:lang w:eastAsia="ru-RU"/>
        </w:rPr>
        <w:t xml:space="preserve"> своих мыслей и намерений, соответственно, улучшая качество устных ответов обучающихся на любых уроках.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реализации данного курса учитель-логопед выполняет общие рекомендации, удовлетворяющие специфические образовательные потребности обучающихся по варианту 7.2. Преподносит новый материал предельно развернуто, предлагает обучающимся предписания (алгоритм), определяющий порядок их действий. Это пошаговая памятка или визуальная подсказка, выполненная в знаково-символической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Задействуются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Усиливается возможность практического оперирования предметами, а также реализация собственных действий: </w:t>
      </w:r>
      <w:proofErr w:type="spellStart"/>
      <w:r w:rsidRPr="00BE7BC3">
        <w:rPr>
          <w:rFonts w:ascii="Times New Roman" w:eastAsia="Times New Roman" w:hAnsi="Times New Roman" w:cs="Times New Roman"/>
          <w:color w:val="000000"/>
          <w:sz w:val="24"/>
          <w:szCs w:val="24"/>
          <w:lang w:eastAsia="ru-RU"/>
        </w:rPr>
        <w:t>прохлопывание</w:t>
      </w:r>
      <w:proofErr w:type="spellEnd"/>
      <w:r w:rsidRPr="00BE7BC3">
        <w:rPr>
          <w:rFonts w:ascii="Times New Roman" w:eastAsia="Times New Roman" w:hAnsi="Times New Roman" w:cs="Times New Roman"/>
          <w:color w:val="000000"/>
          <w:sz w:val="24"/>
          <w:szCs w:val="24"/>
          <w:lang w:eastAsia="ru-RU"/>
        </w:rPr>
        <w:t>,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Включаются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Систематически повторяется пройденный материал для автоматизации навыка, упрочения связей между языковыми единицами, используются приемы актуализации имеющихся знаний (визуальная опора, памятка).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Применяемый словарный материал уточняется, пополняется, расширяется путем соотнесения с предметами, явлениями окружающего мира при активном использовании </w:t>
      </w:r>
      <w:proofErr w:type="spellStart"/>
      <w:r w:rsidRPr="00BE7BC3">
        <w:rPr>
          <w:rFonts w:ascii="Times New Roman" w:eastAsia="Times New Roman" w:hAnsi="Times New Roman" w:cs="Times New Roman"/>
          <w:color w:val="000000"/>
          <w:sz w:val="24"/>
          <w:szCs w:val="24"/>
          <w:lang w:eastAsia="ru-RU"/>
        </w:rPr>
        <w:lastRenderedPageBreak/>
        <w:t>Internet</w:t>
      </w:r>
      <w:proofErr w:type="spellEnd"/>
      <w:r w:rsidRPr="00BE7BC3">
        <w:rPr>
          <w:rFonts w:ascii="Times New Roman" w:eastAsia="Times New Roman" w:hAnsi="Times New Roman" w:cs="Times New Roman"/>
          <w:color w:val="000000"/>
          <w:sz w:val="24"/>
          <w:szCs w:val="24"/>
          <w:lang w:eastAsia="ru-RU"/>
        </w:rPr>
        <w:t xml:space="preserve"> ресурса. Обучающиеся учатся находить самостоятельно необходимую информацию, прибегая к нескольким источникам (словарь, интернет, энциклопедия)</w:t>
      </w:r>
      <w:r w:rsidRPr="00BE7BC3">
        <w:rPr>
          <w:rFonts w:ascii="Times New Roman" w:eastAsia="Times New Roman" w:hAnsi="Times New Roman" w:cs="Times New Roman"/>
          <w:color w:val="000000"/>
          <w:sz w:val="24"/>
          <w:szCs w:val="24"/>
          <w:vertAlign w:val="superscript"/>
          <w:lang w:eastAsia="ru-RU"/>
        </w:rPr>
        <w:t>1</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Предусматривается </w:t>
      </w:r>
      <w:proofErr w:type="spellStart"/>
      <w:r w:rsidRPr="00BE7BC3">
        <w:rPr>
          <w:rFonts w:ascii="Times New Roman" w:eastAsia="Times New Roman" w:hAnsi="Times New Roman" w:cs="Times New Roman"/>
          <w:color w:val="000000"/>
          <w:sz w:val="24"/>
          <w:szCs w:val="24"/>
          <w:lang w:eastAsia="ru-RU"/>
        </w:rPr>
        <w:t>пошаговость</w:t>
      </w:r>
      <w:proofErr w:type="spellEnd"/>
      <w:r w:rsidRPr="00BE7BC3">
        <w:rPr>
          <w:rFonts w:ascii="Times New Roman" w:eastAsia="Times New Roman" w:hAnsi="Times New Roman" w:cs="Times New Roman"/>
          <w:color w:val="000000"/>
          <w:sz w:val="24"/>
          <w:szCs w:val="24"/>
          <w:lang w:eastAsia="ru-RU"/>
        </w:rPr>
        <w:t xml:space="preserve"> при формировании учебного действия, навыка. Например,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-буквенный анализ начинается с выделения звуков и </w:t>
      </w:r>
      <w:proofErr w:type="gramStart"/>
      <w:r w:rsidRPr="00BE7BC3">
        <w:rPr>
          <w:rFonts w:ascii="Times New Roman" w:eastAsia="Times New Roman" w:hAnsi="Times New Roman" w:cs="Times New Roman"/>
          <w:color w:val="000000"/>
          <w:sz w:val="24"/>
          <w:szCs w:val="24"/>
          <w:lang w:eastAsia="ru-RU"/>
        </w:rPr>
        <w:t>лишь</w:t>
      </w:r>
      <w:proofErr w:type="gramEnd"/>
      <w:r w:rsidRPr="00BE7BC3">
        <w:rPr>
          <w:rFonts w:ascii="Times New Roman" w:eastAsia="Times New Roman" w:hAnsi="Times New Roman" w:cs="Times New Roman"/>
          <w:color w:val="000000"/>
          <w:sz w:val="24"/>
          <w:szCs w:val="24"/>
          <w:lang w:eastAsia="ru-RU"/>
        </w:rPr>
        <w:t xml:space="preserve"> потом используется моделирование звукового состава слова (с последующим декодированием).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Сначала обучающиеся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 </w:t>
      </w:r>
      <w:proofErr w:type="spellStart"/>
      <w:r w:rsidRPr="00BE7BC3">
        <w:rPr>
          <w:rFonts w:ascii="Times New Roman" w:eastAsia="Times New Roman" w:hAnsi="Times New Roman" w:cs="Times New Roman"/>
          <w:color w:val="000000"/>
          <w:sz w:val="24"/>
          <w:szCs w:val="24"/>
          <w:lang w:eastAsia="ru-RU"/>
        </w:rPr>
        <w:t>незакрашенной</w:t>
      </w:r>
      <w:proofErr w:type="spellEnd"/>
      <w:r w:rsidRPr="00BE7BC3">
        <w:rPr>
          <w:rFonts w:ascii="Times New Roman" w:eastAsia="Times New Roman" w:hAnsi="Times New Roman" w:cs="Times New Roman"/>
          <w:color w:val="000000"/>
          <w:sz w:val="24"/>
          <w:szCs w:val="24"/>
          <w:lang w:eastAsia="ru-RU"/>
        </w:rPr>
        <w:t xml:space="preserve"> схемой.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Далее самостоятельно рисуют схему и закрашивают в соответствии со звуковым анализом.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использует дозированную помощь, учит детей обращаться за помощью, осознавать возникновение трудности.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по возможности облегчает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Обучающиеся, которым рекомендовано обучение по варианту 7.2, нуждаются также в том, чтобы на занятиях учитель-логопед:</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просил детей проговаривать совершаемые действия в «громкой речи»: </w:t>
      </w:r>
      <w:proofErr w:type="gramStart"/>
      <w:r w:rsidRPr="00BE7BC3">
        <w:rPr>
          <w:rFonts w:ascii="Times New Roman" w:eastAsia="Times New Roman" w:hAnsi="Times New Roman" w:cs="Times New Roman"/>
          <w:color w:val="000000"/>
          <w:sz w:val="24"/>
          <w:szCs w:val="24"/>
          <w:lang w:eastAsia="ru-RU"/>
        </w:rPr>
        <w:t>«Я пишу…(петлю, палочку, букву)», «Я составляю схему слова», «Я придумываю предложение» и т.п.</w:t>
      </w:r>
      <w:proofErr w:type="gramEnd"/>
      <w:r w:rsidRPr="00BE7BC3">
        <w:rPr>
          <w:rFonts w:ascii="Times New Roman" w:eastAsia="Times New Roman" w:hAnsi="Times New Roman" w:cs="Times New Roman"/>
          <w:color w:val="000000"/>
          <w:sz w:val="24"/>
          <w:szCs w:val="24"/>
          <w:lang w:eastAsia="ru-RU"/>
        </w:rPr>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Место курса в учебном плане</w:t>
      </w:r>
    </w:p>
    <w:p w:rsid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Коррекционно-развивающая область</w:t>
      </w:r>
      <w:r w:rsidRPr="00BE7BC3">
        <w:rPr>
          <w:rFonts w:ascii="Times New Roman" w:eastAsia="Times New Roman" w:hAnsi="Times New Roman" w:cs="Times New Roman"/>
          <w:color w:val="000000"/>
          <w:sz w:val="24"/>
          <w:szCs w:val="24"/>
          <w:lang w:eastAsia="ru-RU"/>
        </w:rPr>
        <w:t>, согласно требованиям ФГОС НОО обучающихся с ОВЗ, является </w:t>
      </w:r>
      <w:r w:rsidRPr="00BE7BC3">
        <w:rPr>
          <w:rFonts w:ascii="Times New Roman" w:eastAsia="Times New Roman" w:hAnsi="Times New Roman" w:cs="Times New Roman"/>
          <w:b/>
          <w:bCs/>
          <w:color w:val="000000"/>
          <w:sz w:val="24"/>
          <w:szCs w:val="24"/>
          <w:lang w:eastAsia="ru-RU"/>
        </w:rPr>
        <w:t>обязательной частью внеурочной деятельности</w:t>
      </w:r>
      <w:r w:rsidRPr="00BE7BC3">
        <w:rPr>
          <w:rFonts w:ascii="Times New Roman" w:eastAsia="Times New Roman" w:hAnsi="Times New Roman" w:cs="Times New Roman"/>
          <w:color w:val="000000"/>
          <w:sz w:val="24"/>
          <w:szCs w:val="24"/>
          <w:lang w:eastAsia="ru-RU"/>
        </w:rPr>
        <w:t xml:space="preserve"> и представлена фронтальными и индивидуальными коррекционно-развивающими занятиями (логопедическими и </w:t>
      </w:r>
      <w:proofErr w:type="spellStart"/>
      <w:r w:rsidRPr="00BE7BC3">
        <w:rPr>
          <w:rFonts w:ascii="Times New Roman" w:eastAsia="Times New Roman" w:hAnsi="Times New Roman" w:cs="Times New Roman"/>
          <w:color w:val="000000"/>
          <w:sz w:val="24"/>
          <w:szCs w:val="24"/>
          <w:lang w:eastAsia="ru-RU"/>
        </w:rPr>
        <w:t>психокоррекционными</w:t>
      </w:r>
      <w:proofErr w:type="spellEnd"/>
      <w:r w:rsidRPr="00BE7BC3">
        <w:rPr>
          <w:rFonts w:ascii="Times New Roman" w:eastAsia="Times New Roman" w:hAnsi="Times New Roman" w:cs="Times New Roman"/>
          <w:color w:val="000000"/>
          <w:sz w:val="24"/>
          <w:szCs w:val="24"/>
          <w:lang w:eastAsia="ru-RU"/>
        </w:rPr>
        <w:t>), а также ритмикой.</w:t>
      </w:r>
    </w:p>
    <w:p w:rsidR="00BD1F43" w:rsidRPr="00BD1F43" w:rsidRDefault="00BD1F43" w:rsidP="00BD1F43">
      <w:pPr>
        <w:pStyle w:val="a7"/>
        <w:numPr>
          <w:ilvl w:val="0"/>
          <w:numId w:val="8"/>
        </w:numPr>
        <w:shd w:val="clear" w:color="auto" w:fill="FFFFFF"/>
        <w:spacing w:after="150" w:line="360" w:lineRule="auto"/>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ПЛАНИРУЕМЫЕ РЕЗУЛЬТАТЫ ОСВОЕНИЯ КОРРЕКЦИОННОГО КУРСА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Результатом изучения курса «Логопедические занятия» должно быть преодоление типичных недостатков устной речи и профилактика нарушений чтения и письма. Поэтому уже при организации обучения первоклассников планируются итоговые результаты, ставятся промежуточные цели и подбирается инструментарий для оценки их достижения.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 окончании учебного года учитель-логопед проводит повторное диагностическое обследование по направлениям: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звукопроизношения;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обследование состояния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-слогового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-буквенного</w:t>
      </w:r>
      <w:proofErr w:type="gramEnd"/>
      <w:r w:rsidRPr="00BE7BC3">
        <w:rPr>
          <w:rFonts w:ascii="Times New Roman" w:eastAsia="Times New Roman" w:hAnsi="Times New Roman" w:cs="Times New Roman"/>
          <w:color w:val="000000"/>
          <w:sz w:val="24"/>
          <w:szCs w:val="24"/>
          <w:lang w:eastAsia="ru-RU"/>
        </w:rPr>
        <w:t xml:space="preserve"> анализа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лексической стороны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грамматического строя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связной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письменных умений (написание букв, слогов, слов с простой слоговой структурой);</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читательских умений (чтение букв, слогов, трех- и четырехбуквенных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Логопедические методики обследования речи представлены в списке методического обеспечения.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Календарно-тематическое планирование по годам обучения осуществляется с учетом предполагаемых результатов образования. К ним относятся не только показатели собственно речевого развития, но и многие другие. 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обратиться к взрослому при затруднениях, сформулировать запрос о специальной помощи;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color w:val="000000"/>
          <w:sz w:val="24"/>
          <w:szCs w:val="24"/>
          <w:lang w:eastAsia="ru-RU"/>
        </w:rPr>
        <w:t>вербализовать</w:t>
      </w:r>
      <w:proofErr w:type="spellEnd"/>
      <w:r w:rsidRPr="00BE7BC3">
        <w:rPr>
          <w:rFonts w:ascii="Times New Roman" w:eastAsia="Times New Roman" w:hAnsi="Times New Roman" w:cs="Times New Roman"/>
          <w:color w:val="000000"/>
          <w:sz w:val="24"/>
          <w:szCs w:val="24"/>
          <w:lang w:eastAsia="ru-RU"/>
        </w:rPr>
        <w:t xml:space="preserve"> оценку успешности своей деятельности, адекватности поведения и дать аналогичную оценку однокласснику;</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обсуждать вопросы организации какого-либо мероприятия, праздника (в семье, школе) и выступать на нем;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начать и поддержать разговор, задать вопрос, выразить свои намерения, просьбу, пожелание, опасения, завершить разговор;</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корректно выразить отказ и недовольство, благодарность, сочувствие и т.д.;</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получать и уточнять информацию от собеседника;</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задавать вопросы;</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передать свои впечатления, соображения, умозаключения так, чтобы быть понятым другим человеком;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делиться своими воспоминаниями, впечатлениями и планами;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выразить свои чувства, отказ, недовольство, благодарность, сочувствие, намерение, просьбу, опасение и другие.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для перечисленных показателей используется шкала, понятная всем членам экспертной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нет продвижения; 1 балл – минимальное продвижение; 2 балла – среднее продвижение; 3 балла – значительное продвижение.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Помимо формирования сферы жизненной компетенции по вышеперечисленным параметрам, постоянному </w:t>
      </w:r>
      <w:r w:rsidRPr="00BE7BC3">
        <w:rPr>
          <w:rFonts w:ascii="Times New Roman" w:eastAsia="Times New Roman" w:hAnsi="Times New Roman" w:cs="Times New Roman"/>
          <w:b/>
          <w:bCs/>
          <w:color w:val="000000"/>
          <w:sz w:val="24"/>
          <w:szCs w:val="24"/>
          <w:lang w:eastAsia="ru-RU"/>
        </w:rPr>
        <w:t>мониторингу</w:t>
      </w:r>
      <w:r w:rsidRPr="00BE7BC3">
        <w:rPr>
          <w:rFonts w:ascii="Times New Roman" w:eastAsia="Times New Roman" w:hAnsi="Times New Roman" w:cs="Times New Roman"/>
          <w:color w:val="000000"/>
          <w:sz w:val="24"/>
          <w:szCs w:val="24"/>
          <w:lang w:eastAsia="ru-RU"/>
        </w:rPr>
        <w:t> подлежат:</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звуковой стороны речи (до исправления всех недостатков звукопроизношения);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активного словаря, понимание значений слов;</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овладение словообразованием и словоизменением;</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уровень связного высказывания;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речевой коммуникации;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речевая активность;</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познавательных функций речи;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навыков чтения и письма.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Средствами для решения задач мониторинга является стандартная логопедическая диагностика и включенное (на логопедических занятиях) наблюдение, а также успешность усвоения программного материала на уроках русского языка и чтения, экспертная оценка, полученная от родителей или других лиц, взаимодействующих с ребенком.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Каждый показатель, подлежащий оценке, представляется в форме, дающей возможность достаточно однозначно интерпретировать полученные результаты. Используются качественно-количественные шкалы, где точкой отсчета становится первоначальный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того или иного навыка.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Например, звукопроизношение (для каждого отсутствующего или неверно произносимого звука) предполагает следующие качественные градации: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без динамики;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поставлен изолированный звук;</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правильное произношение нестабильно;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неправильное произношение иногда отмечается в речевом потоке;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в кабинете логопеда всегда говорит правильно, за его пределами не всегда контролирует произношение;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 баллов – правильное произношение постоянно.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Общее количество баллов наглядно иллюстрирует успешность работы над звукопроизношением.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Для оценки состояния активного словаря используются результаты выполнения следующих заданий (Г.В. Чиркина):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назови общим названием (предлагаются ряды слов, начиная с наиболее простых и заканчивая более сложными).</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Самостоятельное продолжение тематического ряда.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синонимов, антонимов, родственных слов.</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Метод направленной ассоциации (ребенок выбирает из ряда слов подходящие к слову-стимулу).</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Угадывание предмета по признакам.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приведенном примере задания ранжируются от простого к сложному.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Предположим, на каждое задание предлагается две конкретных пробы, а каждое слово, названное ребенком, оценивается в 1 балл. От логопеда требуется лишь четкая (желательно с помощью диктофона) фиксация детских ответов в начале и конце учебного года. Тогда по каждой пробе можно оценить конкретный прирост (количественный показатель), а затем провести качественную оценку.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Качественная оценка строится аналогично: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бедность словаря проявляется существенными затруднениями в выполнении диагностических заданий, низким индексом лексического разнообразия по результатам анализа зафиксированного свободного высказывания.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количество правильно выполненных проб в диагностических заданиях выросло не более чем на 20 %, индекс лексического разнообразия</w:t>
      </w:r>
      <w:r w:rsidRPr="00BE7BC3">
        <w:rPr>
          <w:rFonts w:ascii="Times New Roman" w:eastAsia="Times New Roman" w:hAnsi="Times New Roman" w:cs="Times New Roman"/>
          <w:color w:val="000000"/>
          <w:sz w:val="24"/>
          <w:szCs w:val="24"/>
          <w:vertAlign w:val="superscript"/>
          <w:lang w:eastAsia="ru-RU"/>
        </w:rPr>
        <w:t>2</w:t>
      </w:r>
      <w:r w:rsidRPr="00BE7BC3">
        <w:rPr>
          <w:rFonts w:ascii="Times New Roman" w:eastAsia="Times New Roman" w:hAnsi="Times New Roman" w:cs="Times New Roman"/>
          <w:color w:val="000000"/>
          <w:sz w:val="24"/>
          <w:szCs w:val="24"/>
          <w:lang w:eastAsia="ru-RU"/>
        </w:rPr>
        <w:t> не изменился.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количество правильно выполненных проб в диагностических заданиях увеличилось на 30-40 %, индекс лексического разнообразия незначительно вырос.</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количество правильно выполненных проб в диагностических заданиях увеличилось на 50-60 %, индекс лексического разнообразия достоверно увеличился, некоторые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5 баллов – справляется с предложенными заданиями с незначительной стимулирующей и организующей помощью, все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Подобную диагностику можно проводить и как игру, выделяя учеников хорошо и плохо справляющихся с заданиями.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Планируемые результаты освоения курса «Логопедические занятия» в 1 классе представлены в конце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лексической стороны речи:</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называть синонимы и антонимы;</w:t>
      </w:r>
    </w:p>
    <w:p w:rsidR="00BD1F43" w:rsidRPr="00BD1F4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использование житейских обобщений (посуда, одежда и пр.) в речи и возможность конкретизировать названия предметов, входящих в обобщенные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 xml:space="preserve">В области </w:t>
      </w:r>
      <w:proofErr w:type="spellStart"/>
      <w:r w:rsidRPr="00BE7BC3">
        <w:rPr>
          <w:rFonts w:ascii="Times New Roman" w:eastAsia="Times New Roman" w:hAnsi="Times New Roman" w:cs="Times New Roman"/>
          <w:b/>
          <w:bCs/>
          <w:i/>
          <w:iCs/>
          <w:color w:val="000000"/>
          <w:sz w:val="24"/>
          <w:szCs w:val="24"/>
          <w:lang w:eastAsia="ru-RU"/>
        </w:rPr>
        <w:t>звуко</w:t>
      </w:r>
      <w:proofErr w:type="spellEnd"/>
      <w:r w:rsidRPr="00BE7BC3">
        <w:rPr>
          <w:rFonts w:ascii="Times New Roman" w:eastAsia="Times New Roman" w:hAnsi="Times New Roman" w:cs="Times New Roman"/>
          <w:b/>
          <w:bCs/>
          <w:i/>
          <w:iCs/>
          <w:color w:val="000000"/>
          <w:sz w:val="24"/>
          <w:szCs w:val="24"/>
          <w:lang w:eastAsia="ru-RU"/>
        </w:rPr>
        <w:t>-слогового и звукобуквенного анализа и синтеза:</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правильное произношение звуков родного языка как изолированно, так и в различных языковых единицах (слогах, словах различной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сложности, предложениях, связных высказываниях);</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дифференцировать в произношении и восприятии гласных и согласных, твердых и мягких, звонких и глухих, свистящих и шипящих звуков;</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наличие умений проводить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структуре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грамматического строя речи:</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минимизация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в свободных высказываниях;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существительных от глаголов, притяжательных прилагательных от существительных;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пользоваться префиксальным и суффиксальным способами словообразования (уменьшительные и увеличительные суффиксы).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связной речи:</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обращаться к сверстнику, учителю с понятным и грамматически оформленным высказыванием;</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использовать формулы речевого этикета в диалоге;</w:t>
      </w:r>
    </w:p>
    <w:p w:rsidR="006A0477"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составлять связное высказывание (пересказ, рассказ по картинке).</w:t>
      </w:r>
    </w:p>
    <w:p w:rsidR="00BD1F43" w:rsidRPr="00BD1F43" w:rsidRDefault="00BD1F43" w:rsidP="00BD1F43">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BE7BC3" w:rsidRPr="00BD1F43" w:rsidRDefault="00BD1F4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СОДЕРЖАНИЕ 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соответствии с выделенными в АООП НОО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xml:space="preserve"> с ЗПР направлениями </w:t>
      </w:r>
      <w:r w:rsidR="00ED7C98">
        <w:rPr>
          <w:rFonts w:ascii="Times New Roman" w:eastAsia="Times New Roman" w:hAnsi="Times New Roman" w:cs="Times New Roman"/>
          <w:color w:val="000000"/>
          <w:sz w:val="24"/>
          <w:szCs w:val="24"/>
          <w:lang w:eastAsia="ru-RU"/>
        </w:rPr>
        <w:t xml:space="preserve">логопедическая работа </w:t>
      </w:r>
      <w:r w:rsidRPr="00BE7BC3">
        <w:rPr>
          <w:rFonts w:ascii="Times New Roman" w:eastAsia="Times New Roman" w:hAnsi="Times New Roman" w:cs="Times New Roman"/>
          <w:color w:val="000000"/>
          <w:sz w:val="24"/>
          <w:szCs w:val="24"/>
          <w:lang w:eastAsia="ru-RU"/>
        </w:rPr>
        <w:t xml:space="preserve"> может быть конкретизирована и обозначена ниже перечисленными разделами.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недостатков звукопроизношения и введение исправленных звуков в устную речь. </w:t>
      </w:r>
      <w:r w:rsidRPr="00BE7BC3">
        <w:rPr>
          <w:rFonts w:ascii="Times New Roman" w:eastAsia="Times New Roman" w:hAnsi="Times New Roman" w:cs="Times New Roman"/>
          <w:color w:val="000000"/>
          <w:sz w:val="24"/>
          <w:szCs w:val="24"/>
          <w:lang w:eastAsia="ru-RU"/>
        </w:rPr>
        <w:t xml:space="preserve">Этот раздел направлен на развитие артикуляционной моторики, на исправление нарушений звукопроизношения, а также уточнение правильной артикуляции </w:t>
      </w:r>
      <w:r w:rsidRPr="00BE7BC3">
        <w:rPr>
          <w:rFonts w:ascii="Times New Roman" w:eastAsia="Times New Roman" w:hAnsi="Times New Roman" w:cs="Times New Roman"/>
          <w:color w:val="000000"/>
          <w:sz w:val="24"/>
          <w:szCs w:val="24"/>
          <w:lang w:eastAsia="ru-RU"/>
        </w:rPr>
        <w:lastRenderedPageBreak/>
        <w:t>смешиваемых звуков. Данный раздел реализуется на индивидуальных занятиях, либо в малой группе у детей со сходным нарушением звукопроизношения.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Данный раздел направлен на уточнение и активизацию пассивного словаря, обогащение активного словаря словами разных грамматических категорий, формирование представлений о роли слова в составе речевого высказывания, навыков и умений адекватного отбора лексических единиц в собственной экспрессивной речи. Работа по данному разделу проводится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 xml:space="preserve">-слоговой и </w:t>
      </w:r>
      <w:proofErr w:type="spellStart"/>
      <w:proofErr w:type="gram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-буквенный</w:t>
      </w:r>
      <w:proofErr w:type="gramEnd"/>
      <w:r w:rsidRPr="00BE7BC3">
        <w:rPr>
          <w:rFonts w:ascii="Times New Roman" w:eastAsia="Times New Roman" w:hAnsi="Times New Roman" w:cs="Times New Roman"/>
          <w:b/>
          <w:bCs/>
          <w:color w:val="000000"/>
          <w:sz w:val="24"/>
          <w:szCs w:val="24"/>
          <w:lang w:eastAsia="ru-RU"/>
        </w:rPr>
        <w:t xml:space="preserve"> состав слова и профилактика нарушений письма и чтения. </w:t>
      </w:r>
      <w:r w:rsidRPr="00BE7BC3">
        <w:rPr>
          <w:rFonts w:ascii="Times New Roman" w:eastAsia="Times New Roman" w:hAnsi="Times New Roman" w:cs="Times New Roman"/>
          <w:color w:val="000000"/>
          <w:sz w:val="24"/>
          <w:szCs w:val="24"/>
          <w:lang w:eastAsia="ru-RU"/>
        </w:rPr>
        <w:t>Этот раздел направлен на уточнение и коррекцию артикуляционных укладов речевых звуков, обучение умениям фонематического анализа и синтеза; формирование представлений о слоговой структуре слова, о слогах разных типов, выработку навыков слогового анализа и синтеза; уточнение знаний о буквах русского языка, их связи со звуками и выработка навыков дифференциации букв. Содержание данного раздела реализуется на индивидуальных и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формирование грамматического строя устной речи и коррекция его недостатков. </w:t>
      </w:r>
      <w:r w:rsidRPr="00BE7BC3">
        <w:rPr>
          <w:rFonts w:ascii="Times New Roman" w:eastAsia="Times New Roman" w:hAnsi="Times New Roman" w:cs="Times New Roman"/>
          <w:color w:val="000000"/>
          <w:sz w:val="24"/>
          <w:szCs w:val="24"/>
          <w:lang w:eastAsia="ru-RU"/>
        </w:rPr>
        <w:t>Данный раздел подразумевает работу по формированию представлений о смысловых и грамматических характеристиках текста, предложения, словосочетания. На индивидуальных и групповых логопедических занятиях дети учатся конструировать предложения в соответствии с грамматическими нормами. Проводится работа по формированию и коррекции навыков словоизменения и словообразования. Навыки, полученные детьми логопедических занятиях, применяются на уроках и внеклассных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Данный раздел предусматривает активизацию мотивационного компонента речевой коммуникации школьников; развитие и коррекцию навыков диалогической речи; формирование умений устного монологического высказывания. Работа проводится на групповых логопедических занятиях, навыки ведения диалога, создания устного монологического высказывания используются на уроках и внеурочной деятельности.</w:t>
      </w:r>
    </w:p>
    <w:p w:rsidR="008826CB" w:rsidRPr="001774CB"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При планировании конкретного занятия логопед обязательно ориентируется на результаты предшествующей комплексной диагностики, принимая во внимание как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познавательной деятельности ребенка, так и другие индивидуально-типологические ос</w:t>
      </w:r>
      <w:r w:rsidR="001774CB">
        <w:rPr>
          <w:rFonts w:ascii="Times New Roman" w:eastAsia="Times New Roman" w:hAnsi="Times New Roman" w:cs="Times New Roman"/>
          <w:color w:val="000000"/>
          <w:sz w:val="24"/>
          <w:szCs w:val="24"/>
          <w:lang w:eastAsia="ru-RU"/>
        </w:rPr>
        <w:t>обенности.</w:t>
      </w:r>
    </w:p>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E7BC3" w:rsidRPr="00B94C51" w:rsidRDefault="008826CB" w:rsidP="00B94C51">
      <w:pPr>
        <w:pStyle w:val="a7"/>
        <w:numPr>
          <w:ilvl w:val="0"/>
          <w:numId w:val="8"/>
        </w:numPr>
        <w:spacing w:after="0" w:line="360" w:lineRule="auto"/>
        <w:rPr>
          <w:rFonts w:ascii="Times New Roman" w:eastAsia="Times New Roman" w:hAnsi="Times New Roman" w:cs="Times New Roman"/>
          <w:color w:val="000000"/>
          <w:sz w:val="24"/>
          <w:szCs w:val="24"/>
          <w:u w:val="single"/>
          <w:lang w:eastAsia="ru-RU"/>
        </w:rPr>
      </w:pPr>
      <w:r w:rsidRPr="00B94C51">
        <w:rPr>
          <w:rFonts w:ascii="Times New Roman" w:eastAsia="Times New Roman" w:hAnsi="Times New Roman" w:cs="Times New Roman"/>
          <w:b/>
          <w:bCs/>
          <w:color w:val="000000"/>
          <w:sz w:val="24"/>
          <w:szCs w:val="24"/>
          <w:u w:val="single"/>
          <w:lang w:eastAsia="ru-RU"/>
        </w:rPr>
        <w:t>К</w:t>
      </w:r>
      <w:r w:rsidR="00B94C51" w:rsidRPr="00B94C51">
        <w:rPr>
          <w:rFonts w:ascii="Times New Roman" w:eastAsia="Times New Roman" w:hAnsi="Times New Roman" w:cs="Times New Roman"/>
          <w:b/>
          <w:bCs/>
          <w:color w:val="000000"/>
          <w:sz w:val="24"/>
          <w:szCs w:val="24"/>
          <w:u w:val="single"/>
          <w:lang w:eastAsia="ru-RU"/>
        </w:rPr>
        <w:t>АЛЕНДА</w:t>
      </w:r>
      <w:r w:rsidR="00BD1F43" w:rsidRPr="00B94C51">
        <w:rPr>
          <w:rFonts w:ascii="Times New Roman" w:eastAsia="Times New Roman" w:hAnsi="Times New Roman" w:cs="Times New Roman"/>
          <w:b/>
          <w:bCs/>
          <w:color w:val="000000"/>
          <w:sz w:val="24"/>
          <w:szCs w:val="24"/>
          <w:u w:val="single"/>
          <w:lang w:eastAsia="ru-RU"/>
        </w:rPr>
        <w:t>РНО-ТЕМАТИЧЕСКОЕ ПЛАНИРОВАНИЕ</w:t>
      </w:r>
    </w:p>
    <w:p w:rsidR="00BE7BC3" w:rsidRPr="00BE7BC3" w:rsidRDefault="00BE7BC3" w:rsidP="00BD1F43">
      <w:pPr>
        <w:spacing w:after="0" w:line="360" w:lineRule="auto"/>
        <w:rPr>
          <w:rFonts w:ascii="Times New Roman" w:eastAsia="Times New Roman" w:hAnsi="Times New Roman" w:cs="Times New Roman"/>
          <w:color w:val="000000"/>
          <w:sz w:val="24"/>
          <w:szCs w:val="24"/>
          <w:lang w:eastAsia="ru-RU"/>
        </w:rPr>
      </w:pP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84"/>
        <w:gridCol w:w="7048"/>
        <w:gridCol w:w="1940"/>
      </w:tblGrid>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Ударение. Смыслоразличительная и формообразующая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Проверяемые 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безударными гласными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Согласные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 и в словах со стечением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 Подбор проверочных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 в корне.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Употребление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Мягкий знак. Употребление мягкого знака после шипящих </w:t>
            </w:r>
            <w:r w:rsidRPr="00BE7BC3">
              <w:rPr>
                <w:rFonts w:ascii="Times New Roman" w:eastAsia="Times New Roman" w:hAnsi="Times New Roman" w:cs="Times New Roman"/>
                <w:color w:val="000000"/>
                <w:sz w:val="24"/>
                <w:szCs w:val="24"/>
                <w:lang w:eastAsia="ru-RU"/>
              </w:rPr>
              <w:lastRenderedPageBreak/>
              <w:t>(средство выражения формы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15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Сопоставление разделительного Ь и мягкого знака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знака и Ь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твёрдый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и твёрдого знаков.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Работа на лексическом уровне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Морфемика</w:t>
            </w:r>
            <w:proofErr w:type="spellEnd"/>
            <w:r w:rsidRPr="00BE7BC3">
              <w:rPr>
                <w:rFonts w:ascii="Times New Roman" w:eastAsia="Times New Roman" w:hAnsi="Times New Roman" w:cs="Times New Roman"/>
                <w:b/>
                <w:bCs/>
                <w:color w:val="000000"/>
                <w:sz w:val="24"/>
                <w:szCs w:val="24"/>
                <w:lang w:eastAsia="ru-RU"/>
              </w:rPr>
              <w:t xml:space="preserve"> и словообразование</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Корень. Однокоренные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однокоренных слов префиксальным, суффиксальным способами и изменением флексий.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Различение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Расширение словарного запаса</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«Слова-приятели» (синонимы). Сопоставление родственных слов и синонимов.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Синонимы. Подбор синонимов существительных, прилагательных, глаголов, наречий.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«Слова-неприятели» (антонимы). Подбор антонимов.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«Слова-близнецы» (омонимы).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Однозначные и многозначные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Многозначность слова. Наблюдение за изобразительной ролью многозначных слов. Конструирование образных выражений.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Фразеологические обороты. Устойчивые словосочетания.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Прямое и переносное значение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Связь слов в словосочетаниях и предложениях</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Связь слов в словосочетаниях. Разбор словосочетаний. Определение значения.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Простые предложения. 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36.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Сложные предложения. Распространение и сокращение.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Восстановление деформированного текста.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Связная речь</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из предложений, данных вразбивку.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его началу.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концу.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вступления и заключения к рассказу.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плану.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Default="00BE7BC3" w:rsidP="00BE7BC3"/>
    <w:p w:rsidR="00BE7BC3" w:rsidRPr="00BE7BC3" w:rsidRDefault="00BE7BC3" w:rsidP="009B1546">
      <w:pPr>
        <w:shd w:val="clear" w:color="auto" w:fill="FFFFFF"/>
        <w:spacing w:after="150" w:line="240" w:lineRule="auto"/>
        <w:rPr>
          <w:rFonts w:ascii="Arial" w:eastAsia="Times New Roman" w:hAnsi="Arial" w:cs="Arial"/>
          <w:color w:val="000000"/>
          <w:sz w:val="21"/>
          <w:szCs w:val="21"/>
          <w:lang w:eastAsia="ru-RU"/>
        </w:rPr>
      </w:pPr>
    </w:p>
    <w:p w:rsidR="00BE7BC3" w:rsidRPr="00BE7BC3" w:rsidRDefault="00BE7BC3" w:rsidP="00BE7BC3">
      <w:pPr>
        <w:shd w:val="clear" w:color="auto" w:fill="FFFFFF"/>
        <w:spacing w:after="0" w:line="360" w:lineRule="auto"/>
        <w:ind w:firstLine="709"/>
        <w:rPr>
          <w:rFonts w:ascii="Times New Roman" w:eastAsia="Times New Roman" w:hAnsi="Times New Roman" w:cs="Times New Roman"/>
          <w:color w:val="252525"/>
          <w:sz w:val="24"/>
          <w:szCs w:val="24"/>
          <w:lang w:eastAsia="ru-RU"/>
        </w:rPr>
      </w:pPr>
      <w:r w:rsidRPr="00BE7BC3">
        <w:rPr>
          <w:rFonts w:ascii="Times New Roman" w:eastAsia="Times New Roman" w:hAnsi="Times New Roman" w:cs="Times New Roman"/>
          <w:color w:val="252525"/>
          <w:sz w:val="24"/>
          <w:szCs w:val="24"/>
          <w:lang w:eastAsia="ru-RU"/>
        </w:rPr>
        <w:br/>
      </w:r>
      <w:r w:rsidRPr="00BE7BC3">
        <w:rPr>
          <w:rFonts w:ascii="Times New Roman" w:eastAsia="Times New Roman" w:hAnsi="Times New Roman" w:cs="Times New Roman"/>
          <w:color w:val="252525"/>
          <w:sz w:val="24"/>
          <w:szCs w:val="24"/>
          <w:lang w:eastAsia="ru-RU"/>
        </w:rPr>
        <w:br/>
      </w:r>
    </w:p>
    <w:p w:rsidR="00BE7BC3" w:rsidRPr="00BE7BC3" w:rsidRDefault="00BE7BC3" w:rsidP="00BE7BC3">
      <w:pPr>
        <w:shd w:val="clear" w:color="auto" w:fill="FFFFFF"/>
        <w:spacing w:after="150" w:line="360" w:lineRule="auto"/>
        <w:ind w:firstLine="709"/>
        <w:rPr>
          <w:rFonts w:ascii="Times New Roman" w:eastAsia="Times New Roman" w:hAnsi="Times New Roman" w:cs="Times New Roman"/>
          <w:color w:val="000000"/>
          <w:sz w:val="24"/>
          <w:szCs w:val="24"/>
          <w:lang w:eastAsia="ru-RU"/>
        </w:rPr>
      </w:pPr>
    </w:p>
    <w:p w:rsidR="00BE7BC3" w:rsidRPr="00BE7BC3" w:rsidRDefault="00BE7BC3" w:rsidP="00BE7BC3">
      <w:pPr>
        <w:shd w:val="clear" w:color="auto" w:fill="FFFFFF"/>
        <w:spacing w:line="360" w:lineRule="auto"/>
        <w:ind w:firstLine="709"/>
        <w:jc w:val="center"/>
        <w:rPr>
          <w:rFonts w:ascii="Times New Roman" w:eastAsia="Times New Roman" w:hAnsi="Times New Roman" w:cs="Times New Roman"/>
          <w:color w:val="252525"/>
          <w:sz w:val="24"/>
          <w:szCs w:val="24"/>
          <w:lang w:eastAsia="ru-RU"/>
        </w:rPr>
      </w:pPr>
    </w:p>
    <w:p w:rsidR="00BE7BC3" w:rsidRDefault="00BE7BC3" w:rsidP="00BE7BC3">
      <w:pPr>
        <w:spacing w:after="0" w:line="240" w:lineRule="auto"/>
        <w:jc w:val="center"/>
        <w:rPr>
          <w:rFonts w:ascii="Times New Roman" w:eastAsia="Times New Roman" w:hAnsi="Times New Roman" w:cs="Times New Roman"/>
          <w:b/>
          <w:bCs/>
          <w:color w:val="000000"/>
          <w:sz w:val="24"/>
          <w:szCs w:val="24"/>
          <w:lang w:eastAsia="ru-RU"/>
        </w:rPr>
      </w:pPr>
    </w:p>
    <w:sectPr w:rsidR="00BE7BC3" w:rsidSect="00BD1F43">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56A1"/>
    <w:multiLevelType w:val="multilevel"/>
    <w:tmpl w:val="4738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B1C7C"/>
    <w:multiLevelType w:val="multilevel"/>
    <w:tmpl w:val="000A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B1F21"/>
    <w:multiLevelType w:val="multilevel"/>
    <w:tmpl w:val="C9B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207C2"/>
    <w:multiLevelType w:val="multilevel"/>
    <w:tmpl w:val="7C7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262D0"/>
    <w:multiLevelType w:val="multilevel"/>
    <w:tmpl w:val="1552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71D39"/>
    <w:multiLevelType w:val="multilevel"/>
    <w:tmpl w:val="8EA8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95D6E"/>
    <w:multiLevelType w:val="multilevel"/>
    <w:tmpl w:val="209C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FC5A8D"/>
    <w:multiLevelType w:val="hybridMultilevel"/>
    <w:tmpl w:val="2B245A66"/>
    <w:lvl w:ilvl="0" w:tplc="A7E6B9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C3"/>
    <w:rsid w:val="000F2534"/>
    <w:rsid w:val="000F65EA"/>
    <w:rsid w:val="00145D33"/>
    <w:rsid w:val="001774CB"/>
    <w:rsid w:val="001C6EC4"/>
    <w:rsid w:val="00211F8B"/>
    <w:rsid w:val="004602C2"/>
    <w:rsid w:val="004D6979"/>
    <w:rsid w:val="004D7CF4"/>
    <w:rsid w:val="005F614F"/>
    <w:rsid w:val="006049E2"/>
    <w:rsid w:val="00622D35"/>
    <w:rsid w:val="006961E4"/>
    <w:rsid w:val="006A0477"/>
    <w:rsid w:val="00750C72"/>
    <w:rsid w:val="007F6815"/>
    <w:rsid w:val="008826CB"/>
    <w:rsid w:val="009B1546"/>
    <w:rsid w:val="009E02C7"/>
    <w:rsid w:val="00A13623"/>
    <w:rsid w:val="00B94C51"/>
    <w:rsid w:val="00BD1F43"/>
    <w:rsid w:val="00BE7BC3"/>
    <w:rsid w:val="00CB4C78"/>
    <w:rsid w:val="00DD1820"/>
    <w:rsid w:val="00ED7C98"/>
    <w:rsid w:val="00EE4A90"/>
    <w:rsid w:val="00F928CD"/>
    <w:rsid w:val="00FD2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9583">
      <w:bodyDiv w:val="1"/>
      <w:marLeft w:val="0"/>
      <w:marRight w:val="0"/>
      <w:marTop w:val="0"/>
      <w:marBottom w:val="0"/>
      <w:divBdr>
        <w:top w:val="none" w:sz="0" w:space="0" w:color="auto"/>
        <w:left w:val="none" w:sz="0" w:space="0" w:color="auto"/>
        <w:bottom w:val="none" w:sz="0" w:space="0" w:color="auto"/>
        <w:right w:val="none" w:sz="0" w:space="0" w:color="auto"/>
      </w:divBdr>
      <w:divsChild>
        <w:div w:id="293608795">
          <w:marLeft w:val="0"/>
          <w:marRight w:val="0"/>
          <w:marTop w:val="0"/>
          <w:marBottom w:val="0"/>
          <w:divBdr>
            <w:top w:val="none" w:sz="0" w:space="0" w:color="auto"/>
            <w:left w:val="none" w:sz="0" w:space="0" w:color="auto"/>
            <w:bottom w:val="none" w:sz="0" w:space="0" w:color="auto"/>
            <w:right w:val="none" w:sz="0" w:space="0" w:color="auto"/>
          </w:divBdr>
          <w:divsChild>
            <w:div w:id="548230984">
              <w:marLeft w:val="0"/>
              <w:marRight w:val="0"/>
              <w:marTop w:val="0"/>
              <w:marBottom w:val="0"/>
              <w:divBdr>
                <w:top w:val="none" w:sz="0" w:space="0" w:color="auto"/>
                <w:left w:val="none" w:sz="0" w:space="0" w:color="auto"/>
                <w:bottom w:val="none" w:sz="0" w:space="0" w:color="auto"/>
                <w:right w:val="none" w:sz="0" w:space="0" w:color="auto"/>
              </w:divBdr>
              <w:divsChild>
                <w:div w:id="713847944">
                  <w:marLeft w:val="0"/>
                  <w:marRight w:val="0"/>
                  <w:marTop w:val="0"/>
                  <w:marBottom w:val="0"/>
                  <w:divBdr>
                    <w:top w:val="none" w:sz="0" w:space="0" w:color="auto"/>
                    <w:left w:val="none" w:sz="0" w:space="0" w:color="auto"/>
                    <w:bottom w:val="none" w:sz="0" w:space="0" w:color="auto"/>
                    <w:right w:val="none" w:sz="0" w:space="0" w:color="auto"/>
                  </w:divBdr>
                  <w:divsChild>
                    <w:div w:id="141196851">
                      <w:marLeft w:val="0"/>
                      <w:marRight w:val="0"/>
                      <w:marTop w:val="300"/>
                      <w:marBottom w:val="0"/>
                      <w:divBdr>
                        <w:top w:val="single" w:sz="6" w:space="0" w:color="E1E8ED"/>
                        <w:left w:val="single" w:sz="6" w:space="0" w:color="E1E8ED"/>
                        <w:bottom w:val="single" w:sz="6" w:space="0" w:color="E1E8ED"/>
                        <w:right w:val="single" w:sz="6" w:space="0" w:color="E1E8ED"/>
                      </w:divBdr>
                      <w:divsChild>
                        <w:div w:id="1023941177">
                          <w:marLeft w:val="0"/>
                          <w:marRight w:val="0"/>
                          <w:marTop w:val="0"/>
                          <w:marBottom w:val="0"/>
                          <w:divBdr>
                            <w:top w:val="none" w:sz="0" w:space="0" w:color="auto"/>
                            <w:left w:val="none" w:sz="0" w:space="0" w:color="auto"/>
                            <w:bottom w:val="none" w:sz="0" w:space="0" w:color="auto"/>
                            <w:right w:val="none" w:sz="0" w:space="0" w:color="auto"/>
                          </w:divBdr>
                          <w:divsChild>
                            <w:div w:id="12088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783863">
          <w:marLeft w:val="0"/>
          <w:marRight w:val="0"/>
          <w:marTop w:val="0"/>
          <w:marBottom w:val="750"/>
          <w:divBdr>
            <w:top w:val="none" w:sz="0" w:space="0" w:color="auto"/>
            <w:left w:val="none" w:sz="0" w:space="0" w:color="auto"/>
            <w:bottom w:val="none" w:sz="0" w:space="0" w:color="auto"/>
            <w:right w:val="none" w:sz="0" w:space="0" w:color="auto"/>
          </w:divBdr>
          <w:divsChild>
            <w:div w:id="891620732">
              <w:marLeft w:val="0"/>
              <w:marRight w:val="0"/>
              <w:marTop w:val="225"/>
              <w:marBottom w:val="100"/>
              <w:divBdr>
                <w:top w:val="none" w:sz="0" w:space="0" w:color="auto"/>
                <w:left w:val="none" w:sz="0" w:space="0" w:color="auto"/>
                <w:bottom w:val="none" w:sz="0" w:space="0" w:color="auto"/>
                <w:right w:val="none" w:sz="0" w:space="0" w:color="auto"/>
              </w:divBdr>
              <w:divsChild>
                <w:div w:id="792939316">
                  <w:marLeft w:val="0"/>
                  <w:marRight w:val="0"/>
                  <w:marTop w:val="0"/>
                  <w:marBottom w:val="0"/>
                  <w:divBdr>
                    <w:top w:val="none" w:sz="0" w:space="0" w:color="auto"/>
                    <w:left w:val="none" w:sz="0" w:space="0" w:color="auto"/>
                    <w:bottom w:val="none" w:sz="0" w:space="0" w:color="auto"/>
                    <w:right w:val="none" w:sz="0" w:space="0" w:color="auto"/>
                  </w:divBdr>
                  <w:divsChild>
                    <w:div w:id="1432318158">
                      <w:marLeft w:val="0"/>
                      <w:marRight w:val="0"/>
                      <w:marTop w:val="0"/>
                      <w:marBottom w:val="0"/>
                      <w:divBdr>
                        <w:top w:val="single" w:sz="6" w:space="0" w:color="E5E5E5"/>
                        <w:left w:val="single" w:sz="6" w:space="0" w:color="E5E5E5"/>
                        <w:bottom w:val="single" w:sz="6" w:space="0" w:color="E5E5E5"/>
                        <w:right w:val="single" w:sz="6" w:space="0" w:color="E5E5E5"/>
                      </w:divBdr>
                      <w:divsChild>
                        <w:div w:id="769159251">
                          <w:marLeft w:val="0"/>
                          <w:marRight w:val="0"/>
                          <w:marTop w:val="0"/>
                          <w:marBottom w:val="0"/>
                          <w:divBdr>
                            <w:top w:val="none" w:sz="0" w:space="0" w:color="auto"/>
                            <w:left w:val="none" w:sz="0" w:space="0" w:color="auto"/>
                            <w:bottom w:val="none" w:sz="0" w:space="0" w:color="auto"/>
                            <w:right w:val="none" w:sz="0" w:space="0" w:color="auto"/>
                          </w:divBdr>
                          <w:divsChild>
                            <w:div w:id="649097616">
                              <w:marLeft w:val="0"/>
                              <w:marRight w:val="0"/>
                              <w:marTop w:val="0"/>
                              <w:marBottom w:val="0"/>
                              <w:divBdr>
                                <w:top w:val="none" w:sz="0" w:space="0" w:color="auto"/>
                                <w:left w:val="none" w:sz="0" w:space="0" w:color="auto"/>
                                <w:bottom w:val="none" w:sz="0" w:space="0" w:color="auto"/>
                                <w:right w:val="none" w:sz="0" w:space="0" w:color="auto"/>
                              </w:divBdr>
                              <w:divsChild>
                                <w:div w:id="1199928145">
                                  <w:marLeft w:val="0"/>
                                  <w:marRight w:val="0"/>
                                  <w:marTop w:val="0"/>
                                  <w:marBottom w:val="0"/>
                                  <w:divBdr>
                                    <w:top w:val="none" w:sz="0" w:space="0" w:color="auto"/>
                                    <w:left w:val="none" w:sz="0" w:space="0" w:color="auto"/>
                                    <w:bottom w:val="none" w:sz="0" w:space="0" w:color="auto"/>
                                    <w:right w:val="none" w:sz="0" w:space="0" w:color="auto"/>
                                  </w:divBdr>
                                </w:div>
                              </w:divsChild>
                            </w:div>
                            <w:div w:id="403457210">
                              <w:marLeft w:val="0"/>
                              <w:marRight w:val="0"/>
                              <w:marTop w:val="0"/>
                              <w:marBottom w:val="0"/>
                              <w:divBdr>
                                <w:top w:val="none" w:sz="0" w:space="0" w:color="auto"/>
                                <w:left w:val="none" w:sz="0" w:space="0" w:color="auto"/>
                                <w:bottom w:val="none" w:sz="0" w:space="0" w:color="auto"/>
                                <w:right w:val="none" w:sz="0" w:space="0" w:color="auto"/>
                              </w:divBdr>
                              <w:divsChild>
                                <w:div w:id="14162903">
                                  <w:marLeft w:val="0"/>
                                  <w:marRight w:val="0"/>
                                  <w:marTop w:val="0"/>
                                  <w:marBottom w:val="0"/>
                                  <w:divBdr>
                                    <w:top w:val="none" w:sz="0" w:space="0" w:color="auto"/>
                                    <w:left w:val="none" w:sz="0" w:space="0" w:color="auto"/>
                                    <w:bottom w:val="none" w:sz="0" w:space="0" w:color="auto"/>
                                    <w:right w:val="none" w:sz="0" w:space="0" w:color="auto"/>
                                  </w:divBdr>
                                  <w:divsChild>
                                    <w:div w:id="1748727146">
                                      <w:marLeft w:val="0"/>
                                      <w:marRight w:val="0"/>
                                      <w:marTop w:val="0"/>
                                      <w:marBottom w:val="0"/>
                                      <w:divBdr>
                                        <w:top w:val="none" w:sz="0" w:space="0" w:color="auto"/>
                                        <w:left w:val="none" w:sz="0" w:space="0" w:color="auto"/>
                                        <w:bottom w:val="none" w:sz="0" w:space="0" w:color="auto"/>
                                        <w:right w:val="none" w:sz="0" w:space="0" w:color="auto"/>
                                      </w:divBdr>
                                      <w:divsChild>
                                        <w:div w:id="10131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264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4970</Words>
  <Characters>28329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ЧСОШ</cp:lastModifiedBy>
  <cp:revision>2</cp:revision>
  <cp:lastPrinted>2019-10-31T15:44:00Z</cp:lastPrinted>
  <dcterms:created xsi:type="dcterms:W3CDTF">2024-09-03T10:12:00Z</dcterms:created>
  <dcterms:modified xsi:type="dcterms:W3CDTF">2024-09-03T10:12:00Z</dcterms:modified>
</cp:coreProperties>
</file>