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7AA" w:rsidRPr="00585BBF" w:rsidRDefault="00585BBF">
      <w:pPr>
        <w:spacing w:after="0" w:line="408" w:lineRule="auto"/>
        <w:ind w:left="120"/>
        <w:jc w:val="center"/>
        <w:rPr>
          <w:lang w:val="ru-RU"/>
        </w:rPr>
      </w:pPr>
      <w:bookmarkStart w:id="0" w:name="block-34101229"/>
      <w:r w:rsidRPr="00585BB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427AA" w:rsidRPr="00585BBF" w:rsidRDefault="008427AA">
      <w:pPr>
        <w:spacing w:after="0" w:line="408" w:lineRule="auto"/>
        <w:ind w:left="120"/>
        <w:jc w:val="center"/>
        <w:rPr>
          <w:lang w:val="ru-RU"/>
        </w:rPr>
      </w:pPr>
    </w:p>
    <w:p w:rsidR="008427AA" w:rsidRPr="00585BBF" w:rsidRDefault="008427AA">
      <w:pPr>
        <w:spacing w:after="0" w:line="408" w:lineRule="auto"/>
        <w:ind w:left="120"/>
        <w:jc w:val="center"/>
        <w:rPr>
          <w:lang w:val="ru-RU"/>
        </w:rPr>
      </w:pPr>
    </w:p>
    <w:p w:rsidR="008427AA" w:rsidRPr="00585BBF" w:rsidRDefault="00585BBF">
      <w:pPr>
        <w:spacing w:after="0" w:line="408" w:lineRule="auto"/>
        <w:ind w:left="120"/>
        <w:jc w:val="center"/>
        <w:rPr>
          <w:lang w:val="ru-RU"/>
        </w:rPr>
      </w:pPr>
      <w:r w:rsidRPr="00585BBF">
        <w:rPr>
          <w:rFonts w:ascii="Times New Roman" w:hAnsi="Times New Roman"/>
          <w:b/>
          <w:color w:val="000000"/>
          <w:sz w:val="28"/>
          <w:lang w:val="ru-RU"/>
        </w:rPr>
        <w:t>МОУ «</w:t>
      </w:r>
      <w:proofErr w:type="spellStart"/>
      <w:r w:rsidRPr="00585BBF">
        <w:rPr>
          <w:rFonts w:ascii="Times New Roman" w:hAnsi="Times New Roman"/>
          <w:b/>
          <w:color w:val="000000"/>
          <w:sz w:val="28"/>
          <w:lang w:val="ru-RU"/>
        </w:rPr>
        <w:t>Чернослободская</w:t>
      </w:r>
      <w:proofErr w:type="spellEnd"/>
      <w:r w:rsidRPr="00585BBF">
        <w:rPr>
          <w:rFonts w:ascii="Times New Roman" w:hAnsi="Times New Roman"/>
          <w:b/>
          <w:color w:val="000000"/>
          <w:sz w:val="28"/>
          <w:lang w:val="ru-RU"/>
        </w:rPr>
        <w:t xml:space="preserve"> ОШ»</w:t>
      </w:r>
    </w:p>
    <w:p w:rsidR="008427AA" w:rsidRPr="00585BBF" w:rsidRDefault="008427AA">
      <w:pPr>
        <w:spacing w:after="0"/>
        <w:ind w:left="120"/>
        <w:rPr>
          <w:lang w:val="ru-RU"/>
        </w:rPr>
      </w:pPr>
    </w:p>
    <w:p w:rsidR="008427AA" w:rsidRPr="00585BBF" w:rsidRDefault="008427AA">
      <w:pPr>
        <w:spacing w:after="0"/>
        <w:ind w:left="120"/>
        <w:rPr>
          <w:lang w:val="ru-RU"/>
        </w:rPr>
      </w:pPr>
    </w:p>
    <w:p w:rsidR="008427AA" w:rsidRPr="00585BBF" w:rsidRDefault="008427AA">
      <w:pPr>
        <w:spacing w:after="0"/>
        <w:ind w:left="120"/>
        <w:rPr>
          <w:lang w:val="ru-RU"/>
        </w:rPr>
      </w:pPr>
    </w:p>
    <w:p w:rsidR="008427AA" w:rsidRPr="00585BBF" w:rsidRDefault="008427A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391C9E" w:rsidTr="000D4161">
        <w:tc>
          <w:tcPr>
            <w:tcW w:w="3114" w:type="dxa"/>
          </w:tcPr>
          <w:p w:rsidR="00C53FFE" w:rsidRPr="0040209D" w:rsidRDefault="00585BB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85BB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585BB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85BB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585BB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585B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91C9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85BB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85BB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585BB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85BB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585BB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91C9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85BB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85BB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585BB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85BB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585BB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91C9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427AA" w:rsidRPr="00585BBF" w:rsidRDefault="008427AA">
      <w:pPr>
        <w:spacing w:after="0"/>
        <w:ind w:left="120"/>
        <w:rPr>
          <w:lang w:val="ru-RU"/>
        </w:rPr>
      </w:pPr>
    </w:p>
    <w:p w:rsidR="008427AA" w:rsidRPr="00585BBF" w:rsidRDefault="008427AA">
      <w:pPr>
        <w:spacing w:after="0"/>
        <w:ind w:left="120"/>
        <w:rPr>
          <w:lang w:val="ru-RU"/>
        </w:rPr>
      </w:pPr>
    </w:p>
    <w:p w:rsidR="008427AA" w:rsidRPr="00585BBF" w:rsidRDefault="008427AA">
      <w:pPr>
        <w:spacing w:after="0"/>
        <w:ind w:left="120"/>
        <w:rPr>
          <w:lang w:val="ru-RU"/>
        </w:rPr>
      </w:pPr>
    </w:p>
    <w:p w:rsidR="008427AA" w:rsidRPr="00585BBF" w:rsidRDefault="008427AA">
      <w:pPr>
        <w:spacing w:after="0"/>
        <w:ind w:left="120"/>
        <w:rPr>
          <w:lang w:val="ru-RU"/>
        </w:rPr>
      </w:pPr>
    </w:p>
    <w:p w:rsidR="008427AA" w:rsidRPr="00585BBF" w:rsidRDefault="008427AA">
      <w:pPr>
        <w:spacing w:after="0"/>
        <w:ind w:left="120"/>
        <w:rPr>
          <w:lang w:val="ru-RU"/>
        </w:rPr>
      </w:pPr>
    </w:p>
    <w:p w:rsidR="008427AA" w:rsidRPr="00585BBF" w:rsidRDefault="00585BBF">
      <w:pPr>
        <w:spacing w:after="0" w:line="408" w:lineRule="auto"/>
        <w:ind w:left="120"/>
        <w:jc w:val="center"/>
        <w:rPr>
          <w:lang w:val="ru-RU"/>
        </w:rPr>
      </w:pPr>
      <w:r w:rsidRPr="00585BB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427AA" w:rsidRPr="00585BBF" w:rsidRDefault="00585BBF">
      <w:pPr>
        <w:spacing w:after="0" w:line="408" w:lineRule="auto"/>
        <w:ind w:left="120"/>
        <w:jc w:val="center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85BBF">
        <w:rPr>
          <w:rFonts w:ascii="Times New Roman" w:hAnsi="Times New Roman"/>
          <w:color w:val="000000"/>
          <w:sz w:val="28"/>
          <w:lang w:val="ru-RU"/>
        </w:rPr>
        <w:t xml:space="preserve"> 4485616)</w:t>
      </w:r>
    </w:p>
    <w:p w:rsidR="008427AA" w:rsidRPr="00585BBF" w:rsidRDefault="008427AA">
      <w:pPr>
        <w:spacing w:after="0"/>
        <w:ind w:left="120"/>
        <w:jc w:val="center"/>
        <w:rPr>
          <w:lang w:val="ru-RU"/>
        </w:rPr>
      </w:pPr>
    </w:p>
    <w:p w:rsidR="008427AA" w:rsidRPr="00585BBF" w:rsidRDefault="00585BBF">
      <w:pPr>
        <w:spacing w:after="0" w:line="408" w:lineRule="auto"/>
        <w:ind w:left="120"/>
        <w:jc w:val="center"/>
        <w:rPr>
          <w:lang w:val="ru-RU"/>
        </w:rPr>
      </w:pPr>
      <w:r w:rsidRPr="00585BBF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8427AA" w:rsidRPr="00585BBF" w:rsidRDefault="00585BB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Pr="00585BBF">
        <w:rPr>
          <w:rFonts w:ascii="Times New Roman" w:hAnsi="Times New Roman"/>
          <w:color w:val="000000"/>
          <w:sz w:val="28"/>
          <w:lang w:val="ru-RU"/>
        </w:rPr>
        <w:t xml:space="preserve"> 9 классов </w:t>
      </w:r>
    </w:p>
    <w:p w:rsidR="008427AA" w:rsidRPr="00585BBF" w:rsidRDefault="008427AA">
      <w:pPr>
        <w:spacing w:after="0"/>
        <w:ind w:left="120"/>
        <w:jc w:val="center"/>
        <w:rPr>
          <w:lang w:val="ru-RU"/>
        </w:rPr>
      </w:pPr>
    </w:p>
    <w:p w:rsidR="008427AA" w:rsidRPr="00585BBF" w:rsidRDefault="008427AA">
      <w:pPr>
        <w:spacing w:after="0"/>
        <w:ind w:left="120"/>
        <w:jc w:val="center"/>
        <w:rPr>
          <w:lang w:val="ru-RU"/>
        </w:rPr>
      </w:pPr>
    </w:p>
    <w:p w:rsidR="008427AA" w:rsidRPr="00585BBF" w:rsidRDefault="008427AA">
      <w:pPr>
        <w:spacing w:after="0"/>
        <w:ind w:left="120"/>
        <w:jc w:val="center"/>
        <w:rPr>
          <w:lang w:val="ru-RU"/>
        </w:rPr>
      </w:pPr>
    </w:p>
    <w:p w:rsidR="008427AA" w:rsidRPr="00585BBF" w:rsidRDefault="008427AA">
      <w:pPr>
        <w:spacing w:after="0"/>
        <w:ind w:left="120"/>
        <w:jc w:val="center"/>
        <w:rPr>
          <w:lang w:val="ru-RU"/>
        </w:rPr>
      </w:pPr>
    </w:p>
    <w:p w:rsidR="008427AA" w:rsidRPr="00585BBF" w:rsidRDefault="008427AA">
      <w:pPr>
        <w:spacing w:after="0"/>
        <w:ind w:left="120"/>
        <w:jc w:val="center"/>
        <w:rPr>
          <w:lang w:val="ru-RU"/>
        </w:rPr>
      </w:pPr>
    </w:p>
    <w:p w:rsidR="008427AA" w:rsidRPr="00585BBF" w:rsidRDefault="008427AA">
      <w:pPr>
        <w:spacing w:after="0"/>
        <w:ind w:left="120"/>
        <w:jc w:val="center"/>
        <w:rPr>
          <w:lang w:val="ru-RU"/>
        </w:rPr>
      </w:pPr>
    </w:p>
    <w:p w:rsidR="008427AA" w:rsidRPr="00585BBF" w:rsidRDefault="008427AA">
      <w:pPr>
        <w:spacing w:after="0"/>
        <w:ind w:left="120"/>
        <w:jc w:val="center"/>
        <w:rPr>
          <w:lang w:val="ru-RU"/>
        </w:rPr>
      </w:pPr>
    </w:p>
    <w:p w:rsidR="008427AA" w:rsidRPr="00585BBF" w:rsidRDefault="008427AA">
      <w:pPr>
        <w:spacing w:after="0"/>
        <w:ind w:left="120"/>
        <w:jc w:val="center"/>
        <w:rPr>
          <w:lang w:val="ru-RU"/>
        </w:rPr>
      </w:pPr>
    </w:p>
    <w:p w:rsidR="008427AA" w:rsidRPr="00585BBF" w:rsidRDefault="008427AA">
      <w:pPr>
        <w:spacing w:after="0"/>
        <w:ind w:left="120"/>
        <w:jc w:val="center"/>
        <w:rPr>
          <w:lang w:val="ru-RU"/>
        </w:rPr>
      </w:pPr>
    </w:p>
    <w:p w:rsidR="008427AA" w:rsidRPr="00585BBF" w:rsidRDefault="008427AA">
      <w:pPr>
        <w:spacing w:after="0"/>
        <w:ind w:left="120"/>
        <w:jc w:val="center"/>
        <w:rPr>
          <w:lang w:val="ru-RU"/>
        </w:rPr>
      </w:pPr>
    </w:p>
    <w:p w:rsidR="008427AA" w:rsidRPr="00585BBF" w:rsidRDefault="008427AA">
      <w:pPr>
        <w:spacing w:after="0"/>
        <w:ind w:left="120"/>
        <w:jc w:val="center"/>
        <w:rPr>
          <w:lang w:val="ru-RU"/>
        </w:rPr>
      </w:pPr>
    </w:p>
    <w:p w:rsidR="008427AA" w:rsidRPr="00585BBF" w:rsidRDefault="008427AA">
      <w:pPr>
        <w:spacing w:after="0"/>
        <w:ind w:left="120"/>
        <w:jc w:val="center"/>
        <w:rPr>
          <w:lang w:val="ru-RU"/>
        </w:rPr>
      </w:pPr>
    </w:p>
    <w:p w:rsidR="008427AA" w:rsidRPr="00585BBF" w:rsidRDefault="008427AA">
      <w:pPr>
        <w:spacing w:after="0"/>
        <w:ind w:left="120"/>
        <w:jc w:val="center"/>
        <w:rPr>
          <w:lang w:val="ru-RU"/>
        </w:rPr>
      </w:pPr>
    </w:p>
    <w:p w:rsidR="008427AA" w:rsidRPr="00585BBF" w:rsidRDefault="008427AA">
      <w:pPr>
        <w:rPr>
          <w:lang w:val="ru-RU"/>
        </w:rPr>
        <w:sectPr w:rsidR="008427AA" w:rsidRPr="00585BBF">
          <w:pgSz w:w="11906" w:h="16383"/>
          <w:pgMar w:top="1134" w:right="850" w:bottom="1134" w:left="1701" w:header="720" w:footer="720" w:gutter="0"/>
          <w:cols w:space="720"/>
        </w:sectPr>
      </w:pPr>
    </w:p>
    <w:p w:rsidR="008427AA" w:rsidRPr="00585BBF" w:rsidRDefault="00585BBF" w:rsidP="00585BBF">
      <w:pPr>
        <w:spacing w:after="0" w:line="264" w:lineRule="auto"/>
        <w:jc w:val="both"/>
        <w:rPr>
          <w:lang w:val="ru-RU"/>
        </w:rPr>
      </w:pPr>
      <w:bookmarkStart w:id="1" w:name="block-34101230"/>
      <w:bookmarkEnd w:id="0"/>
      <w:r w:rsidRPr="00585BB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427AA" w:rsidRPr="00585BBF" w:rsidRDefault="008427AA">
      <w:pPr>
        <w:spacing w:after="0" w:line="264" w:lineRule="auto"/>
        <w:ind w:left="120"/>
        <w:jc w:val="both"/>
        <w:rPr>
          <w:lang w:val="ru-RU"/>
        </w:rPr>
      </w:pP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585BBF">
        <w:rPr>
          <w:rFonts w:ascii="Times New Roman" w:hAnsi="Times New Roman"/>
          <w:color w:val="000000"/>
          <w:sz w:val="28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грамотности </w:t>
      </w:r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способствует формированию ценностного отношения к 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t>естественно-научным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знаниям, к природе, к человеку, вносит свой вклад в экологическое образование </w:t>
      </w:r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85BBF">
        <w:rPr>
          <w:rFonts w:ascii="Times New Roman" w:hAnsi="Times New Roman"/>
          <w:color w:val="000000"/>
          <w:sz w:val="28"/>
          <w:lang w:val="ru-RU"/>
        </w:rPr>
        <w:t>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– атомно-молекулярного учения как основы всего естествознания;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– Периодического закона Д. И. Менделеева как основного закона химии;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– учения о строении атома и химической связи;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– представлений об электролитической диссоциации веществ в растворах.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585B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приобрели такие цели, как: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 xml:space="preserve">– обеспечение условий, способствующих приобретению </w:t>
      </w:r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 xml:space="preserve">– формирование общей функциональной и </w:t>
      </w:r>
      <w:proofErr w:type="spellStart"/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585BBF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bookmarkStart w:id="2" w:name="9012e5c9-2e66-40e9-9799-caf6f2595164"/>
      <w:r w:rsidRPr="00585BBF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2"/>
    </w:p>
    <w:p w:rsidR="008427AA" w:rsidRPr="00585BBF" w:rsidRDefault="008427AA">
      <w:pPr>
        <w:spacing w:after="0" w:line="264" w:lineRule="auto"/>
        <w:ind w:left="120"/>
        <w:jc w:val="both"/>
        <w:rPr>
          <w:lang w:val="ru-RU"/>
        </w:rPr>
      </w:pPr>
    </w:p>
    <w:p w:rsidR="008427AA" w:rsidRPr="00585BBF" w:rsidRDefault="008427AA">
      <w:pPr>
        <w:spacing w:after="0" w:line="264" w:lineRule="auto"/>
        <w:ind w:left="120"/>
        <w:jc w:val="both"/>
        <w:rPr>
          <w:lang w:val="ru-RU"/>
        </w:rPr>
      </w:pPr>
    </w:p>
    <w:p w:rsidR="008427AA" w:rsidRPr="00585BBF" w:rsidRDefault="008427AA">
      <w:pPr>
        <w:rPr>
          <w:lang w:val="ru-RU"/>
        </w:rPr>
        <w:sectPr w:rsidR="008427AA" w:rsidRPr="00585BBF">
          <w:pgSz w:w="11906" w:h="16383"/>
          <w:pgMar w:top="1134" w:right="850" w:bottom="1134" w:left="1701" w:header="720" w:footer="720" w:gutter="0"/>
          <w:cols w:space="720"/>
        </w:sectPr>
      </w:pPr>
    </w:p>
    <w:p w:rsidR="008427AA" w:rsidRPr="00585BBF" w:rsidRDefault="00585BBF">
      <w:pPr>
        <w:spacing w:after="0" w:line="264" w:lineRule="auto"/>
        <w:ind w:left="120"/>
        <w:jc w:val="both"/>
        <w:rPr>
          <w:lang w:val="ru-RU"/>
        </w:rPr>
      </w:pPr>
      <w:bookmarkStart w:id="3" w:name="block-34101231"/>
      <w:bookmarkEnd w:id="1"/>
      <w:r w:rsidRPr="00585BB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427AA" w:rsidRPr="00585BBF" w:rsidRDefault="008427AA" w:rsidP="00585BBF">
      <w:pPr>
        <w:spacing w:after="0" w:line="264" w:lineRule="auto"/>
        <w:jc w:val="both"/>
        <w:rPr>
          <w:lang w:val="ru-RU"/>
        </w:rPr>
      </w:pP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термохимические уравнения.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баланса.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Реакц</w:t>
      </w:r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585BBF">
        <w:rPr>
          <w:rFonts w:ascii="Times New Roman" w:hAnsi="Times New Roman"/>
          <w:color w:val="000000"/>
          <w:sz w:val="28"/>
          <w:lang w:val="ru-RU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585BBF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585B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</w:t>
      </w:r>
      <w:r w:rsidRPr="00585BBF">
        <w:rPr>
          <w:rFonts w:ascii="Times New Roman" w:hAnsi="Times New Roman"/>
          <w:color w:val="000000"/>
          <w:sz w:val="28"/>
          <w:lang w:val="ru-RU"/>
        </w:rPr>
        <w:lastRenderedPageBreak/>
        <w:t>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</w:t>
      </w:r>
      <w:proofErr w:type="gramEnd"/>
      <w:r w:rsidRPr="00585BBF">
        <w:rPr>
          <w:rFonts w:ascii="Times New Roman" w:hAnsi="Times New Roman"/>
          <w:color w:val="000000"/>
          <w:sz w:val="28"/>
          <w:lang w:val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lastRenderedPageBreak/>
        <w:t>аллотропные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585BBF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Углерод, 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585BBF">
        <w:rPr>
          <w:rFonts w:ascii="Times New Roman" w:hAnsi="Times New Roman"/>
          <w:color w:val="000000"/>
          <w:sz w:val="28"/>
          <w:lang w:val="ru-RU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spellStart"/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>карбонат-ионы</w:t>
      </w:r>
      <w:proofErr w:type="spellEnd"/>
      <w:proofErr w:type="gramEnd"/>
      <w:r w:rsidRPr="00585BBF">
        <w:rPr>
          <w:rFonts w:ascii="Times New Roman" w:hAnsi="Times New Roman"/>
          <w:color w:val="000000"/>
          <w:sz w:val="28"/>
          <w:lang w:val="ru-RU"/>
        </w:rPr>
        <w:t>. Использование карбонатов в быту, медицине, промышленности и сельском хозяйстве.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585BBF">
        <w:rPr>
          <w:rFonts w:ascii="Times New Roman" w:hAnsi="Times New Roman"/>
          <w:color w:val="000000"/>
          <w:sz w:val="28"/>
          <w:lang w:val="ru-RU"/>
        </w:rPr>
        <w:t>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585BBF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585B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t>хлорид-ионы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 xml:space="preserve"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</w:t>
      </w:r>
      <w:r w:rsidRPr="00585BBF">
        <w:rPr>
          <w:rFonts w:ascii="Times New Roman" w:hAnsi="Times New Roman"/>
          <w:color w:val="000000"/>
          <w:sz w:val="28"/>
          <w:lang w:val="ru-RU"/>
        </w:rPr>
        <w:lastRenderedPageBreak/>
        <w:t>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spellStart"/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>силикат-ионы</w:t>
      </w:r>
      <w:proofErr w:type="spellEnd"/>
      <w:proofErr w:type="gram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натрия и калия. Применение щелочных металлов и их соединений.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t>гидроксид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>, соли). Жёсткость воды и способы её устранения.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свойства оксида и 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алюминия.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 xml:space="preserve"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585BBF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585BBF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Химический эксперимент</w:t>
      </w:r>
      <w:r w:rsidRPr="00585BBF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585B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585BBF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585BBF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585BBF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</w:t>
      </w:r>
      <w:proofErr w:type="gram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t>амфотерных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свойств 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алюминия и 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цинка, решение экспериментальных задач по теме «Важнейшие металлы и их соединения».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585B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85BBF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585BBF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</w:t>
      </w:r>
      <w:proofErr w:type="spellStart"/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lastRenderedPageBreak/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8427AA" w:rsidRPr="00585BBF" w:rsidRDefault="008427AA">
      <w:pPr>
        <w:rPr>
          <w:lang w:val="ru-RU"/>
        </w:rPr>
        <w:sectPr w:rsidR="008427AA" w:rsidRPr="00585BBF">
          <w:pgSz w:w="11906" w:h="16383"/>
          <w:pgMar w:top="1134" w:right="850" w:bottom="1134" w:left="1701" w:header="720" w:footer="720" w:gutter="0"/>
          <w:cols w:space="720"/>
        </w:sectPr>
      </w:pPr>
    </w:p>
    <w:p w:rsidR="008427AA" w:rsidRPr="00585BBF" w:rsidRDefault="00585BBF">
      <w:pPr>
        <w:spacing w:after="0" w:line="264" w:lineRule="auto"/>
        <w:ind w:left="120"/>
        <w:jc w:val="both"/>
        <w:rPr>
          <w:lang w:val="ru-RU"/>
        </w:rPr>
      </w:pPr>
      <w:bookmarkStart w:id="4" w:name="block-34101233"/>
      <w:bookmarkEnd w:id="3"/>
      <w:r w:rsidRPr="00585BB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8427AA" w:rsidRPr="00585BBF" w:rsidRDefault="008427AA">
      <w:pPr>
        <w:spacing w:after="0" w:line="264" w:lineRule="auto"/>
        <w:ind w:left="120"/>
        <w:jc w:val="both"/>
        <w:rPr>
          <w:lang w:val="ru-RU"/>
        </w:rPr>
      </w:pP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585BB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85BBF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585BBF">
        <w:rPr>
          <w:rFonts w:ascii="Times New Roman" w:hAnsi="Times New Roman"/>
          <w:color w:val="000000"/>
          <w:sz w:val="28"/>
          <w:lang w:val="ru-RU"/>
        </w:rPr>
        <w:t>: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585BB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85BBF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</w:t>
      </w:r>
      <w:proofErr w:type="gram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норм с учётом осознания последствий поступков;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585BB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85BB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585BBF">
        <w:rPr>
          <w:rFonts w:ascii="Times New Roman" w:hAnsi="Times New Roman"/>
          <w:color w:val="000000"/>
          <w:sz w:val="28"/>
          <w:lang w:val="ru-RU"/>
        </w:rPr>
        <w:t>: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585BBF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bookmarkStart w:id="5" w:name="_Toc138318759"/>
      <w:bookmarkEnd w:id="5"/>
      <w:r w:rsidRPr="00585BBF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585BB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85BBF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585BBF">
        <w:rPr>
          <w:rFonts w:ascii="Times New Roman" w:hAnsi="Times New Roman"/>
          <w:color w:val="000000"/>
          <w:sz w:val="28"/>
          <w:lang w:val="ru-RU"/>
        </w:rPr>
        <w:t>: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585BB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85BBF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585BB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85BB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учебных предметах и позволяют на основе знаний из этих предметов формировать представление о целостной </w:t>
      </w:r>
      <w:r w:rsidRPr="00585B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в изучаемых процессах и явлениях.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585BBF">
        <w:rPr>
          <w:rFonts w:ascii="Times New Roman" w:hAnsi="Times New Roman"/>
          <w:color w:val="000000"/>
          <w:sz w:val="28"/>
          <w:lang w:val="ru-RU"/>
        </w:rPr>
        <w:t>: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6" w:name="_Toc138318760"/>
      <w:bookmarkStart w:id="7" w:name="_Toc134720971"/>
      <w:bookmarkEnd w:id="6"/>
      <w:bookmarkEnd w:id="7"/>
      <w:proofErr w:type="gramEnd"/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585B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8427AA" w:rsidRPr="00585BBF" w:rsidRDefault="008427AA" w:rsidP="00585BBF">
      <w:pPr>
        <w:spacing w:after="0" w:line="264" w:lineRule="auto"/>
        <w:ind w:left="927"/>
        <w:jc w:val="both"/>
        <w:rPr>
          <w:lang w:val="ru-RU"/>
        </w:rPr>
      </w:pPr>
    </w:p>
    <w:p w:rsidR="008427AA" w:rsidRPr="00585BBF" w:rsidRDefault="00585BBF">
      <w:pPr>
        <w:spacing w:after="0" w:line="264" w:lineRule="auto"/>
        <w:ind w:firstLine="600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85BBF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585BBF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8427AA" w:rsidRPr="00585BBF" w:rsidRDefault="00585B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>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8427AA" w:rsidRPr="00585BBF" w:rsidRDefault="00585B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8427AA" w:rsidRPr="00585BBF" w:rsidRDefault="00585B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8427AA" w:rsidRPr="00585BBF" w:rsidRDefault="00585B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8427AA" w:rsidRPr="00585BBF" w:rsidRDefault="00585B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t>Б-группа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>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), объяснять общие закономерности в изменении свойств элементов и их соединений в </w:t>
      </w:r>
      <w:r w:rsidRPr="00585BBF">
        <w:rPr>
          <w:rFonts w:ascii="Times New Roman" w:hAnsi="Times New Roman"/>
          <w:color w:val="000000"/>
          <w:sz w:val="28"/>
          <w:lang w:val="ru-RU"/>
        </w:rPr>
        <w:lastRenderedPageBreak/>
        <w:t>пределах малых периодов и главных подгрупп с учётом строения их атомов;</w:t>
      </w:r>
    </w:p>
    <w:p w:rsidR="008427AA" w:rsidRPr="00585BBF" w:rsidRDefault="00585B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8427AA" w:rsidRPr="00585BBF" w:rsidRDefault="00585B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8427AA" w:rsidRPr="00585BBF" w:rsidRDefault="00585B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8427AA" w:rsidRPr="00585BBF" w:rsidRDefault="00585B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8427AA" w:rsidRPr="00585BBF" w:rsidRDefault="00585B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8427AA" w:rsidRPr="00585BBF" w:rsidRDefault="00585B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8427AA" w:rsidRPr="00585BBF" w:rsidRDefault="00585B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8427AA" w:rsidRPr="00585BBF" w:rsidRDefault="00585B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5BBF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</w:t>
      </w:r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>т-</w:t>
      </w:r>
      <w:proofErr w:type="gram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t>гидроксид-ионы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>, катионы аммония и ионы изученных металлов, присутствующие в водных растворах неорганических веществ;</w:t>
      </w:r>
    </w:p>
    <w:p w:rsidR="008427AA" w:rsidRPr="00585BBF" w:rsidRDefault="00585B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585BBF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</w:t>
      </w:r>
      <w:proofErr w:type="spellStart"/>
      <w:r w:rsidRPr="00585BBF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585BBF">
        <w:rPr>
          <w:rFonts w:ascii="Times New Roman" w:hAnsi="Times New Roman"/>
          <w:color w:val="000000"/>
          <w:sz w:val="28"/>
          <w:lang w:val="ru-RU"/>
        </w:rPr>
        <w:t xml:space="preserve"> методы познания – наблюдение, измерение, моделирование, эксперимент (реальный и мысленный).</w:t>
      </w:r>
      <w:proofErr w:type="gramEnd"/>
    </w:p>
    <w:p w:rsidR="008427AA" w:rsidRPr="00585BBF" w:rsidRDefault="008427AA">
      <w:pPr>
        <w:rPr>
          <w:lang w:val="ru-RU"/>
        </w:rPr>
        <w:sectPr w:rsidR="008427AA" w:rsidRPr="00585BBF">
          <w:pgSz w:w="11906" w:h="16383"/>
          <w:pgMar w:top="1134" w:right="850" w:bottom="1134" w:left="1701" w:header="720" w:footer="720" w:gutter="0"/>
          <w:cols w:space="720"/>
        </w:sectPr>
      </w:pPr>
    </w:p>
    <w:p w:rsidR="00AD4FF5" w:rsidRDefault="00585BB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34101228"/>
      <w:bookmarkEnd w:id="4"/>
      <w:r w:rsidRPr="00585BB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tbl>
      <w:tblPr>
        <w:tblW w:w="15930" w:type="dxa"/>
        <w:tblInd w:w="-5" w:type="dxa"/>
        <w:tblLayout w:type="fixed"/>
        <w:tblLook w:val="04A0"/>
      </w:tblPr>
      <w:tblGrid>
        <w:gridCol w:w="828"/>
        <w:gridCol w:w="3541"/>
        <w:gridCol w:w="1127"/>
        <w:gridCol w:w="7495"/>
        <w:gridCol w:w="2939"/>
      </w:tblGrid>
      <w:tr w:rsidR="00AD4FF5" w:rsidTr="00AD4FF5">
        <w:trPr>
          <w:trHeight w:val="32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Название темы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часов</w:t>
            </w:r>
          </w:p>
        </w:tc>
        <w:tc>
          <w:tcPr>
            <w:tcW w:w="10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FF5" w:rsidRDefault="00AD4FF5">
            <w:pPr>
              <w:pStyle w:val="ae"/>
              <w:spacing w:line="276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Из них</w:t>
            </w:r>
          </w:p>
        </w:tc>
      </w:tr>
      <w:tr w:rsidR="00AD4FF5" w:rsidTr="00AD4FF5">
        <w:trPr>
          <w:trHeight w:val="14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bCs/>
                <w:sz w:val="26"/>
                <w:szCs w:val="26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Практические работы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FF5" w:rsidRDefault="00AD4FF5">
            <w:pPr>
              <w:pStyle w:val="ae"/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Контрольные работы</w:t>
            </w:r>
          </w:p>
        </w:tc>
      </w:tr>
      <w:tr w:rsidR="00AD4FF5" w:rsidRPr="00391C9E" w:rsidTr="00AD4FF5">
        <w:trPr>
          <w:trHeight w:val="88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Введение. Общая характеристика химических элементов                        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Контрольная работа №1  по теме «Введение»</w:t>
            </w:r>
          </w:p>
        </w:tc>
      </w:tr>
      <w:tr w:rsidR="00AD4FF5" w:rsidRPr="00391C9E" w:rsidTr="00AD4FF5">
        <w:trPr>
          <w:trHeight w:val="169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II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Тема №1. Металлы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</w:rPr>
              <w:t>9</w:t>
            </w: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Практическая работа № 1</w:t>
            </w:r>
            <w:r>
              <w:rPr>
                <w:sz w:val="26"/>
                <w:szCs w:val="26"/>
              </w:rPr>
              <w:t>: «Осуществление цепочки химических превращений»</w:t>
            </w:r>
          </w:p>
          <w:p w:rsidR="00AD4FF5" w:rsidRDefault="00AD4FF5">
            <w:pPr>
              <w:pStyle w:val="ae"/>
              <w:spacing w:line="276" w:lineRule="auto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Практическая работа № 2</w:t>
            </w:r>
            <w:r>
              <w:rPr>
                <w:bCs/>
                <w:iCs/>
                <w:sz w:val="26"/>
                <w:szCs w:val="26"/>
              </w:rPr>
              <w:t xml:space="preserve">: </w:t>
            </w:r>
            <w:r>
              <w:rPr>
                <w:sz w:val="26"/>
                <w:szCs w:val="26"/>
              </w:rPr>
              <w:t>«Получение и свойства соединений металлов»</w:t>
            </w:r>
          </w:p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Практическая работа №3</w:t>
            </w:r>
            <w:r>
              <w:rPr>
                <w:sz w:val="26"/>
                <w:szCs w:val="26"/>
              </w:rPr>
              <w:t xml:space="preserve"> «Экспериментальные задачи по распознаванию и получению веществ»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Контрольная работа № 2 по теме «Металлы»</w:t>
            </w:r>
          </w:p>
        </w:tc>
      </w:tr>
      <w:tr w:rsidR="00AD4FF5" w:rsidRPr="00391C9E" w:rsidTr="00AD4FF5">
        <w:trPr>
          <w:trHeight w:val="170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Тема №2. «Неметаллы»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Практическая работа № 4:</w:t>
            </w:r>
            <w:r>
              <w:rPr>
                <w:sz w:val="26"/>
                <w:szCs w:val="26"/>
              </w:rPr>
              <w:t xml:space="preserve"> «Экспериментальные задачи по теме «Подгруппа кислорода».</w:t>
            </w:r>
          </w:p>
          <w:p w:rsidR="00AD4FF5" w:rsidRDefault="00AD4FF5">
            <w:pPr>
              <w:pStyle w:val="ae"/>
              <w:spacing w:line="276" w:lineRule="auto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Практическая работа № 5:</w:t>
            </w:r>
            <w:r>
              <w:rPr>
                <w:sz w:val="26"/>
                <w:szCs w:val="26"/>
              </w:rPr>
              <w:t xml:space="preserve"> «Экспериментальные задачи по теме «Подгруппы азота и углерода ».</w:t>
            </w:r>
          </w:p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Практическая работа № 6:</w:t>
            </w:r>
            <w:r>
              <w:rPr>
                <w:sz w:val="26"/>
                <w:szCs w:val="26"/>
              </w:rPr>
              <w:t xml:space="preserve"> «Получение, собирание и распознавание газов».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Контрольная работа № 3 по теме «Неметаллы»</w:t>
            </w:r>
          </w:p>
        </w:tc>
      </w:tr>
      <w:tr w:rsidR="00AD4FF5" w:rsidTr="00AD4FF5">
        <w:trPr>
          <w:trHeight w:val="62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IV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Тема №3.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«Органические вещества»                                       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RPr="00391C9E" w:rsidTr="00AD4FF5">
        <w:trPr>
          <w:trHeight w:val="33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Тема № 4.</w:t>
            </w:r>
            <w:r>
              <w:rPr>
                <w:sz w:val="26"/>
                <w:szCs w:val="26"/>
              </w:rPr>
              <w:t xml:space="preserve"> «Обобщение знаний по химии за курс основной школы»               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Итоговая контрольная работа № 4 за курс основной школы</w:t>
            </w:r>
          </w:p>
        </w:tc>
      </w:tr>
      <w:tr w:rsidR="00AD4FF5" w:rsidTr="00AD4FF5">
        <w:trPr>
          <w:trHeight w:val="33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VI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Резервное время.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33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Итого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</w:t>
            </w: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</w:tbl>
    <w:p w:rsidR="00AD4FF5" w:rsidRDefault="00AD4FF5" w:rsidP="00AD4FF5">
      <w:pPr>
        <w:pStyle w:val="ae"/>
        <w:jc w:val="center"/>
        <w:rPr>
          <w:b/>
          <w:sz w:val="26"/>
          <w:szCs w:val="26"/>
        </w:rPr>
      </w:pPr>
    </w:p>
    <w:p w:rsidR="00AD4FF5" w:rsidRDefault="00AD4FF5" w:rsidP="00AD4FF5">
      <w:pPr>
        <w:pStyle w:val="ae"/>
        <w:jc w:val="center"/>
        <w:rPr>
          <w:b/>
          <w:sz w:val="26"/>
          <w:szCs w:val="26"/>
        </w:rPr>
      </w:pPr>
    </w:p>
    <w:p w:rsidR="00AD4FF5" w:rsidRDefault="00AD4FF5" w:rsidP="00AD4FF5">
      <w:pPr>
        <w:pStyle w:val="ae"/>
        <w:jc w:val="center"/>
        <w:rPr>
          <w:b/>
          <w:sz w:val="26"/>
          <w:szCs w:val="26"/>
        </w:rPr>
      </w:pPr>
    </w:p>
    <w:p w:rsidR="00AD4FF5" w:rsidRDefault="00AD4FF5" w:rsidP="00AD4FF5">
      <w:pPr>
        <w:pStyle w:val="ae"/>
        <w:jc w:val="center"/>
        <w:rPr>
          <w:b/>
          <w:sz w:val="26"/>
          <w:szCs w:val="26"/>
        </w:rPr>
      </w:pPr>
    </w:p>
    <w:p w:rsidR="00AD4FF5" w:rsidRDefault="00AD4FF5" w:rsidP="00AD4FF5">
      <w:pPr>
        <w:pStyle w:val="ae"/>
        <w:jc w:val="center"/>
        <w:rPr>
          <w:b/>
          <w:sz w:val="26"/>
          <w:szCs w:val="26"/>
        </w:rPr>
      </w:pPr>
    </w:p>
    <w:p w:rsidR="00AD4FF5" w:rsidRDefault="00AD4FF5" w:rsidP="00AD4FF5">
      <w:pPr>
        <w:pStyle w:val="ae"/>
        <w:jc w:val="center"/>
        <w:rPr>
          <w:b/>
          <w:sz w:val="26"/>
          <w:szCs w:val="26"/>
        </w:rPr>
      </w:pPr>
    </w:p>
    <w:p w:rsidR="00AD4FF5" w:rsidRDefault="00AD4FF5" w:rsidP="00AD4FF5">
      <w:pPr>
        <w:pStyle w:val="ae"/>
        <w:jc w:val="center"/>
        <w:rPr>
          <w:b/>
          <w:sz w:val="26"/>
          <w:szCs w:val="26"/>
        </w:rPr>
      </w:pPr>
    </w:p>
    <w:p w:rsidR="00AD4FF5" w:rsidRDefault="00AD4FF5" w:rsidP="00AD4FF5">
      <w:pPr>
        <w:pStyle w:val="ae"/>
        <w:jc w:val="center"/>
        <w:rPr>
          <w:b/>
          <w:sz w:val="26"/>
          <w:szCs w:val="26"/>
        </w:rPr>
      </w:pPr>
    </w:p>
    <w:p w:rsidR="00AD4FF5" w:rsidRDefault="00AD4FF5" w:rsidP="00AD4FF5">
      <w:pPr>
        <w:pStyle w:val="ae"/>
        <w:jc w:val="center"/>
        <w:rPr>
          <w:b/>
          <w:sz w:val="26"/>
          <w:szCs w:val="26"/>
        </w:rPr>
      </w:pPr>
    </w:p>
    <w:p w:rsidR="00AD4FF5" w:rsidRDefault="00AD4FF5" w:rsidP="00AD4FF5">
      <w:pPr>
        <w:pStyle w:val="ae"/>
        <w:jc w:val="center"/>
        <w:rPr>
          <w:kern w:val="2"/>
          <w:sz w:val="26"/>
          <w:szCs w:val="26"/>
        </w:rPr>
      </w:pPr>
    </w:p>
    <w:p w:rsidR="00391C9E" w:rsidRDefault="00AD4FF5" w:rsidP="00391C9E">
      <w:pPr>
        <w:spacing w:after="0"/>
        <w:ind w:left="120"/>
        <w:rPr>
          <w:b/>
          <w:kern w:val="2"/>
          <w:sz w:val="26"/>
          <w:szCs w:val="26"/>
          <w:lang w:val="ru-RU"/>
        </w:rPr>
      </w:pPr>
      <w:proofErr w:type="spellStart"/>
      <w:r>
        <w:rPr>
          <w:b/>
          <w:kern w:val="2"/>
          <w:sz w:val="26"/>
          <w:szCs w:val="26"/>
        </w:rPr>
        <w:t>Тематическое</w:t>
      </w:r>
      <w:proofErr w:type="spellEnd"/>
      <w:r>
        <w:rPr>
          <w:b/>
          <w:kern w:val="2"/>
          <w:sz w:val="26"/>
          <w:szCs w:val="26"/>
        </w:rPr>
        <w:t xml:space="preserve"> </w:t>
      </w:r>
      <w:proofErr w:type="spellStart"/>
      <w:proofErr w:type="gramStart"/>
      <w:r>
        <w:rPr>
          <w:b/>
          <w:kern w:val="2"/>
          <w:sz w:val="26"/>
          <w:szCs w:val="26"/>
        </w:rPr>
        <w:t>планирование</w:t>
      </w:r>
      <w:proofErr w:type="spellEnd"/>
      <w:r>
        <w:rPr>
          <w:b/>
          <w:kern w:val="2"/>
          <w:sz w:val="26"/>
          <w:szCs w:val="26"/>
        </w:rPr>
        <w:t xml:space="preserve"> </w:t>
      </w:r>
      <w:proofErr w:type="gramEnd"/>
    </w:p>
    <w:p w:rsidR="00391C9E" w:rsidRDefault="00391C9E" w:rsidP="00391C9E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 xml:space="preserve"> 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AD4FF5" w:rsidRDefault="00AD4FF5" w:rsidP="00AD4FF5">
      <w:pPr>
        <w:pStyle w:val="ae"/>
        <w:jc w:val="center"/>
        <w:rPr>
          <w:b/>
          <w:kern w:val="2"/>
          <w:sz w:val="26"/>
          <w:szCs w:val="26"/>
        </w:rPr>
      </w:pPr>
    </w:p>
    <w:p w:rsidR="00391C9E" w:rsidRDefault="00391C9E" w:rsidP="00AD4FF5">
      <w:pPr>
        <w:pStyle w:val="ae"/>
        <w:jc w:val="center"/>
        <w:rPr>
          <w:kern w:val="2"/>
          <w:sz w:val="26"/>
          <w:szCs w:val="26"/>
        </w:rPr>
      </w:pPr>
    </w:p>
    <w:tbl>
      <w:tblPr>
        <w:tblW w:w="0" w:type="auto"/>
        <w:tblInd w:w="-5" w:type="dxa"/>
        <w:tblLayout w:type="fixed"/>
        <w:tblLook w:val="04A0"/>
      </w:tblPr>
      <w:tblGrid>
        <w:gridCol w:w="1101"/>
        <w:gridCol w:w="10914"/>
        <w:gridCol w:w="1276"/>
        <w:gridCol w:w="1564"/>
        <w:gridCol w:w="943"/>
      </w:tblGrid>
      <w:tr w:rsidR="00AD4FF5" w:rsidTr="00AD4FF5">
        <w:trPr>
          <w:trHeight w:val="332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урока</w:t>
            </w:r>
          </w:p>
        </w:tc>
        <w:tc>
          <w:tcPr>
            <w:tcW w:w="10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Тема урока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Кол-во часов</w:t>
            </w:r>
          </w:p>
        </w:tc>
        <w:tc>
          <w:tcPr>
            <w:tcW w:w="2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FF5" w:rsidRDefault="00AD4FF5">
            <w:pPr>
              <w:pStyle w:val="ae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проведения урока</w:t>
            </w:r>
          </w:p>
        </w:tc>
      </w:tr>
      <w:tr w:rsidR="00AD4FF5" w:rsidTr="00AD4FF5">
        <w:trPr>
          <w:trHeight w:val="66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4FF5" w:rsidRDefault="00AD4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4FF5" w:rsidRDefault="00AD4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4FF5" w:rsidRDefault="00AD4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План.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FF5" w:rsidRDefault="00AD4FF5">
            <w:pPr>
              <w:pStyle w:val="ae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Факт.</w:t>
            </w:r>
          </w:p>
        </w:tc>
      </w:tr>
      <w:tr w:rsidR="00AD4FF5" w:rsidRPr="00391C9E" w:rsidTr="00AD4FF5">
        <w:trPr>
          <w:trHeight w:val="6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Введение. Общая характеристика химических элементов                         (7 часов)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6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Вводный инструктаж по технике безопасности.</w:t>
            </w:r>
          </w:p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Характеристика химического элемента на основании его положения в Периодической системе Д. И. Менделеева.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2.09.2024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6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Характеристика химического элемента по кислотно-основным свойствам образуемых им соединений.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5. 09.2024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6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Амфотерные</w:t>
            </w:r>
            <w:proofErr w:type="spellEnd"/>
            <w:r>
              <w:rPr>
                <w:sz w:val="26"/>
                <w:szCs w:val="26"/>
              </w:rPr>
              <w:t xml:space="preserve"> оксиды и </w:t>
            </w:r>
            <w:proofErr w:type="spellStart"/>
            <w:r>
              <w:rPr>
                <w:sz w:val="26"/>
                <w:szCs w:val="26"/>
              </w:rPr>
              <w:t>гидроксиды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9. 09.2024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6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Периодический закон и Периодическая система химических элементов Д.И. Менделеева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12. 09.2024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6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Свойства оксидов, кислот, оснований, солей в свете ТЭД и ОВР.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16. 09.2024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6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Обобщение и систематизация знаний по «Введению»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19. 09.2024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6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Контрольная работа №1</w:t>
            </w:r>
            <w:r>
              <w:rPr>
                <w:sz w:val="26"/>
                <w:szCs w:val="26"/>
              </w:rPr>
              <w:t xml:space="preserve"> по теме «Введение»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23. 09.2024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6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Тема 1. «Металлы»                             (19 часов).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6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Положение металлов в П.С.Х.Э. Д. И. Менделеева и  строение их атомов.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26.09.2024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18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Физические свойства. Сплавы.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3.10.2024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6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Химические свойства металлов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7. 10.2024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6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Получение металлов.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10. 10.2024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6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Коррозия металлов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14. 10.2024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6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Щелочные металлы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17. 10.2024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6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Соединения щелочных металлов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21. 10.2024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6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15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Бериллий, магний и щелочноземельные металлы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24. 10.2024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6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Соединения бериллия, магния и щелочноземельных металлов.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7.11.2024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88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Алюминий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11. 11.2024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6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Соединения алюминия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14. 11.2024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Выполнение упражнений, решение задач.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18. 11.2024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Железо.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21. 11.2024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Соединения железа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25. 11.2024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29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Практическая работа №</w:t>
            </w:r>
            <w:r>
              <w:rPr>
                <w:bCs/>
                <w:i/>
                <w:iCs/>
                <w:sz w:val="26"/>
                <w:szCs w:val="26"/>
              </w:rPr>
              <w:t xml:space="preserve"> 1</w:t>
            </w:r>
            <w:r>
              <w:rPr>
                <w:sz w:val="26"/>
                <w:szCs w:val="26"/>
              </w:rPr>
              <w:t xml:space="preserve">: </w:t>
            </w:r>
            <w:r>
              <w:rPr>
                <w:bCs/>
                <w:iCs/>
                <w:sz w:val="26"/>
                <w:szCs w:val="26"/>
              </w:rPr>
              <w:t>«Осуществление цепочки химических превращений»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28. 11.2024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29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Практическая работа №</w:t>
            </w:r>
            <w:r>
              <w:rPr>
                <w:bCs/>
                <w:i/>
                <w:iCs/>
                <w:sz w:val="26"/>
                <w:szCs w:val="26"/>
              </w:rPr>
              <w:t xml:space="preserve"> 2</w:t>
            </w:r>
            <w:r>
              <w:rPr>
                <w:bCs/>
                <w:iCs/>
                <w:sz w:val="26"/>
                <w:szCs w:val="26"/>
              </w:rPr>
              <w:t xml:space="preserve">: </w:t>
            </w:r>
            <w:r>
              <w:rPr>
                <w:sz w:val="26"/>
                <w:szCs w:val="26"/>
              </w:rPr>
              <w:t>«Получение и свойства соединений металлов»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2.12.2024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44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Практическая работа №3</w:t>
            </w:r>
            <w:r>
              <w:rPr>
                <w:bCs/>
                <w:iCs/>
                <w:sz w:val="26"/>
                <w:szCs w:val="26"/>
              </w:rPr>
              <w:t xml:space="preserve"> «Экспериментальные задачи по распознаванию и получению веществ»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5. 12.2024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29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bCs/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Обобщение и систематизация знаний по теме «Металлы»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9. 12.2024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Контрольная работа № 2</w:t>
            </w:r>
            <w:r>
              <w:rPr>
                <w:sz w:val="26"/>
                <w:szCs w:val="26"/>
              </w:rPr>
              <w:t xml:space="preserve"> по теме «Металлы»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12. 12.2024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5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Тема 2. «Неметаллы»  (25 часов).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5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Неметаллы: атомы и простые вещества.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16. 12.2024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29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Химические элементы в клетках живых организмов.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19. 12.2024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Водород.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23. 12.2024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Галогены.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26. 12.2024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Соединения галогенов.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28. 12.2024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29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Получение галогенов. Биологическое значение и применение галогенов и их соединений.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9.01.2025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Выполнение упражнений, решение задач.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13. 01.2025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Кислород.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16. 01.2025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Сера.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20. 01.2025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Соединения серы.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23. 01.2025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44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Практическая работа № 4</w:t>
            </w:r>
            <w:r>
              <w:rPr>
                <w:bCs/>
                <w:i/>
                <w:iCs/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 xml:space="preserve"> «Экспериментальные задачи по теме «Подгруппа кислорода».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27. 01.2025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Азот.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30. 01.2025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Аммиак.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3.02.2025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Соли аммония.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6.02.2025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Кислородные соединения азота.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10. 02.2025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Фосфор и его соединения.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13. 02.2025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5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43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Выполнение упражнений. Решение задач.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15. 02.2025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Углерод.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24. 02.2025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Кислородные соединения углерода.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27. 02.2025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Кремний.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3.03.2025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Силикатная промышленность.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6. 03.2025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44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48 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Практическая работа № 5</w:t>
            </w:r>
            <w:r>
              <w:rPr>
                <w:bCs/>
                <w:i/>
                <w:iCs/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 xml:space="preserve"> «Экспериментальные задачи по теме «Подгруппы азота и углерода 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10. 03.2025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29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49 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Практическая работа № 6:</w:t>
            </w:r>
            <w:r>
              <w:rPr>
                <w:sz w:val="26"/>
                <w:szCs w:val="26"/>
              </w:rPr>
              <w:t xml:space="preserve"> «Получение, собирание и распознавание газов».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13. 03.2025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29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Обобщение и систематизация знаний по теме «Неметаллы»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17. 03.2025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29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Контрольная работа № 3</w:t>
            </w:r>
            <w:r>
              <w:rPr>
                <w:sz w:val="26"/>
                <w:szCs w:val="26"/>
              </w:rPr>
              <w:t xml:space="preserve"> по теме «Неметаллы»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20. 03.2025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Тема 3. «Органические вещества»                                        (9 часов)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Предмет органической химии.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24. 03.2025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Предельные углеводороды.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27. 03.2025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Непредельные углеводороды. Этилен.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31. 03.2025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Спирты.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3.04.2025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29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Предельные одноосновные карбоновые кислоты.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14. 04.2025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5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57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Сложные эфиры. Жиры.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17. 04.2025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Аминокислоты и белки.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21. 04.2025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Углеводы.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24. 04.2025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Полимеры.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28. 04.2025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RPr="00391C9E" w:rsidTr="00AD4FF5">
        <w:trPr>
          <w:trHeight w:val="44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Тема 4. «Обобщение знаний по химии за курс основной школы»  (6 часов)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44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Периодический закон и Периодическая система химических элементов Д.И.Менделеева в свете учения о строении атома</w:t>
            </w:r>
            <w:r w:rsidR="00406B71">
              <w:rPr>
                <w:sz w:val="26"/>
                <w:szCs w:val="26"/>
              </w:rPr>
              <w:t xml:space="preserve"> Строение вещества. Виды химических связей и типы кристаллических решеток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5.05.2025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29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Классификация химических реакций по различным признакам. Простые и сложные вещества. Металлы и неметаллы, их генетические ряды. Классы химических соединений в свете ТЭД и ОВР.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12. 05.2025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29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 w:rsidP="00406B71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Итоговая контрольная работа</w:t>
            </w:r>
            <w:r>
              <w:rPr>
                <w:sz w:val="26"/>
                <w:szCs w:val="26"/>
              </w:rPr>
              <w:t xml:space="preserve"> № 4 за курс основной школы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15. 05.2025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29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Работа над ошибками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19. 05.2025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29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 w:rsidP="00406B71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Обобщающий урок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22. 05.2025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AD4FF5" w:rsidTr="00AD4FF5">
        <w:trPr>
          <w:trHeight w:val="29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pacing w:line="276" w:lineRule="auto"/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66</w:t>
            </w:r>
            <w:r w:rsidR="00406B71">
              <w:rPr>
                <w:sz w:val="26"/>
                <w:szCs w:val="26"/>
              </w:rPr>
              <w:t>-68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6B71" w:rsidRDefault="00406B71" w:rsidP="00406B71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Резерв</w:t>
            </w:r>
          </w:p>
          <w:p w:rsidR="00AD4FF5" w:rsidRDefault="00AD4FF5">
            <w:pPr>
              <w:pStyle w:val="ae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406B71">
            <w:pPr>
              <w:pStyle w:val="ae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FF5" w:rsidRDefault="00AD4FF5">
            <w:pPr>
              <w:pStyle w:val="ae"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</w:tbl>
    <w:p w:rsidR="00AD4FF5" w:rsidRDefault="00AD4FF5" w:rsidP="00AD4FF5">
      <w:pPr>
        <w:spacing w:after="0"/>
        <w:rPr>
          <w:sz w:val="26"/>
          <w:szCs w:val="26"/>
        </w:rPr>
        <w:sectPr w:rsidR="00AD4FF5">
          <w:pgSz w:w="16838" w:h="11906" w:orient="landscape"/>
          <w:pgMar w:top="567" w:right="567" w:bottom="567" w:left="567" w:header="720" w:footer="720" w:gutter="0"/>
          <w:cols w:space="720"/>
        </w:sectPr>
      </w:pPr>
    </w:p>
    <w:p w:rsidR="00AD4FF5" w:rsidRDefault="00AD4FF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427AA" w:rsidRDefault="00585B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24"/>
      </w:tblGrid>
      <w:tr w:rsidR="008427A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27AA" w:rsidRDefault="008427A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27AA" w:rsidRDefault="00842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27AA" w:rsidRDefault="008427AA">
            <w:pPr>
              <w:spacing w:after="0"/>
              <w:ind w:left="135"/>
            </w:pPr>
          </w:p>
        </w:tc>
      </w:tr>
      <w:tr w:rsidR="00842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7AA" w:rsidRDefault="00842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7AA" w:rsidRDefault="008427A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27AA" w:rsidRDefault="008427A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27AA" w:rsidRDefault="008427A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27AA" w:rsidRDefault="00842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7AA" w:rsidRDefault="008427AA"/>
        </w:tc>
      </w:tr>
      <w:tr w:rsidR="008427AA" w:rsidRPr="00391C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5B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42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27AA" w:rsidRDefault="008427AA"/>
        </w:tc>
      </w:tr>
      <w:tr w:rsidR="008427AA" w:rsidRPr="00391C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5B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42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27AA" w:rsidRDefault="008427AA"/>
        </w:tc>
      </w:tr>
      <w:tr w:rsidR="008427AA" w:rsidRPr="00391C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5B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42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27AA" w:rsidRDefault="008427AA"/>
        </w:tc>
      </w:tr>
      <w:tr w:rsidR="008427AA" w:rsidRPr="00391C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5B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42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27AA" w:rsidRDefault="008427AA"/>
        </w:tc>
      </w:tr>
      <w:tr w:rsidR="008427AA" w:rsidRPr="00391C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842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427AA" w:rsidRDefault="008427AA"/>
        </w:tc>
      </w:tr>
    </w:tbl>
    <w:p w:rsidR="008427AA" w:rsidRDefault="008427AA">
      <w:pPr>
        <w:sectPr w:rsidR="00842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27AA" w:rsidRDefault="00585BBF">
      <w:pPr>
        <w:spacing w:after="0"/>
        <w:ind w:left="120"/>
      </w:pPr>
      <w:bookmarkStart w:id="9" w:name="block-3410123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8427AA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27AA" w:rsidRDefault="008427A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27AA" w:rsidRDefault="00842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27AA" w:rsidRDefault="008427AA">
            <w:pPr>
              <w:spacing w:after="0"/>
              <w:ind w:left="135"/>
            </w:pPr>
          </w:p>
        </w:tc>
      </w:tr>
      <w:tr w:rsidR="00842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7AA" w:rsidRDefault="00842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7AA" w:rsidRDefault="008427AA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27AA" w:rsidRDefault="008427AA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27AA" w:rsidRDefault="008427AA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27AA" w:rsidRDefault="00842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7AA" w:rsidRDefault="00842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7AA" w:rsidRDefault="008427AA"/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27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положение </w:t>
            </w: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  <w:proofErr w:type="spellEnd"/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  <w:proofErr w:type="spellEnd"/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Соляная кислота, </w:t>
            </w: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Аллотропные</w:t>
            </w:r>
            <w:proofErr w:type="spellEnd"/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proofErr w:type="gramEnd"/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свойства. </w:t>
            </w: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  <w:proofErr w:type="spellEnd"/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и </w:t>
            </w:r>
            <w:proofErr w:type="spellStart"/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гидроксиды</w:t>
            </w:r>
            <w:proofErr w:type="spellEnd"/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27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</w:t>
            </w:r>
            <w:proofErr w:type="spellEnd"/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свойства оксида и </w:t>
            </w:r>
            <w:proofErr w:type="spellStart"/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гидроксида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Оксиды, </w:t>
            </w:r>
            <w:proofErr w:type="spellStart"/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гидроксиды</w:t>
            </w:r>
            <w:proofErr w:type="spellEnd"/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27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8427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</w:tr>
      <w:tr w:rsidR="008427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27AA" w:rsidRPr="00391C9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27AA" w:rsidRDefault="008427A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58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2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27AA" w:rsidRPr="00585BBF" w:rsidRDefault="00585BBF">
            <w:pPr>
              <w:spacing w:after="0"/>
              <w:ind w:left="135"/>
              <w:rPr>
                <w:lang w:val="ru-RU"/>
              </w:rPr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 w:rsidRPr="00585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27AA" w:rsidRDefault="0058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27AA" w:rsidRDefault="008427AA"/>
        </w:tc>
      </w:tr>
    </w:tbl>
    <w:p w:rsidR="008427AA" w:rsidRDefault="008427AA">
      <w:pPr>
        <w:sectPr w:rsidR="00842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27AA" w:rsidRDefault="008427AA">
      <w:pPr>
        <w:sectPr w:rsidR="00842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27AA" w:rsidRDefault="00585BBF">
      <w:pPr>
        <w:spacing w:after="0"/>
        <w:ind w:left="120"/>
      </w:pPr>
      <w:bookmarkStart w:id="10" w:name="block-3410123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427AA" w:rsidRDefault="00585BB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427AA" w:rsidRDefault="008427AA">
      <w:pPr>
        <w:spacing w:after="0" w:line="480" w:lineRule="auto"/>
        <w:ind w:left="120"/>
      </w:pPr>
    </w:p>
    <w:p w:rsidR="008427AA" w:rsidRDefault="008427AA">
      <w:pPr>
        <w:spacing w:after="0" w:line="480" w:lineRule="auto"/>
        <w:ind w:left="120"/>
      </w:pPr>
    </w:p>
    <w:p w:rsidR="008427AA" w:rsidRDefault="008427AA">
      <w:pPr>
        <w:spacing w:after="0"/>
        <w:ind w:left="120"/>
      </w:pPr>
    </w:p>
    <w:p w:rsidR="008427AA" w:rsidRDefault="00585BB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427AA" w:rsidRDefault="008427AA">
      <w:pPr>
        <w:spacing w:after="0" w:line="480" w:lineRule="auto"/>
        <w:ind w:left="120"/>
      </w:pPr>
    </w:p>
    <w:p w:rsidR="008427AA" w:rsidRDefault="008427AA">
      <w:pPr>
        <w:spacing w:after="0"/>
        <w:ind w:left="120"/>
      </w:pPr>
    </w:p>
    <w:p w:rsidR="008427AA" w:rsidRPr="00585BBF" w:rsidRDefault="00585BBF">
      <w:pPr>
        <w:spacing w:after="0" w:line="480" w:lineRule="auto"/>
        <w:ind w:left="120"/>
        <w:rPr>
          <w:lang w:val="ru-RU"/>
        </w:rPr>
      </w:pPr>
      <w:r w:rsidRPr="00585BB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427AA" w:rsidRPr="00585BBF" w:rsidRDefault="008427AA">
      <w:pPr>
        <w:spacing w:after="0" w:line="480" w:lineRule="auto"/>
        <w:ind w:left="120"/>
        <w:rPr>
          <w:lang w:val="ru-RU"/>
        </w:rPr>
      </w:pPr>
    </w:p>
    <w:p w:rsidR="008427AA" w:rsidRPr="00585BBF" w:rsidRDefault="008427AA">
      <w:pPr>
        <w:rPr>
          <w:lang w:val="ru-RU"/>
        </w:rPr>
        <w:sectPr w:rsidR="008427AA" w:rsidRPr="00585BBF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99718D" w:rsidRPr="00585BBF" w:rsidRDefault="0099718D">
      <w:pPr>
        <w:rPr>
          <w:lang w:val="ru-RU"/>
        </w:rPr>
      </w:pPr>
    </w:p>
    <w:sectPr w:rsidR="0099718D" w:rsidRPr="00585BBF" w:rsidSect="008427A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E7B"/>
    <w:multiLevelType w:val="multilevel"/>
    <w:tmpl w:val="3502F5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132585"/>
    <w:multiLevelType w:val="multilevel"/>
    <w:tmpl w:val="CE1A65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27AA"/>
    <w:rsid w:val="00391C9E"/>
    <w:rsid w:val="00406B71"/>
    <w:rsid w:val="00585BBF"/>
    <w:rsid w:val="005B26BE"/>
    <w:rsid w:val="007748DC"/>
    <w:rsid w:val="008427AA"/>
    <w:rsid w:val="0099718D"/>
    <w:rsid w:val="00AD4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0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427A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427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qFormat/>
    <w:rsid w:val="00AD4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636" TargetMode="External"/><Relationship Id="rId18" Type="http://schemas.openxmlformats.org/officeDocument/2006/relationships/hyperlink" Target="https://m.edsoo.ru/00adb7e2" TargetMode="External"/><Relationship Id="rId26" Type="http://schemas.openxmlformats.org/officeDocument/2006/relationships/hyperlink" Target="https://m.edsoo.ru/00add5d8" TargetMode="External"/><Relationship Id="rId39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00adbe9a" TargetMode="External"/><Relationship Id="rId34" Type="http://schemas.openxmlformats.org/officeDocument/2006/relationships/hyperlink" Target="https://m.edsoo.ru/00ade348" TargetMode="External"/><Relationship Id="rId42" Type="http://schemas.openxmlformats.org/officeDocument/2006/relationships/hyperlink" Target="https://m.edsoo.ru/00adeea6" TargetMode="External"/><Relationship Id="rId47" Type="http://schemas.openxmlformats.org/officeDocument/2006/relationships/hyperlink" Target="https://m.edsoo.ru/00adf68a" TargetMode="External"/><Relationship Id="rId50" Type="http://schemas.openxmlformats.org/officeDocument/2006/relationships/hyperlink" Target="https://m.edsoo.ru/00adfebe" TargetMode="External"/><Relationship Id="rId55" Type="http://schemas.openxmlformats.org/officeDocument/2006/relationships/hyperlink" Target="https://m.edsoo.ru/00ae0bf2" TargetMode="External"/><Relationship Id="rId63" Type="http://schemas.openxmlformats.org/officeDocument/2006/relationships/hyperlink" Target="https://m.edsoo.ru/00ae15e8" TargetMode="External"/><Relationship Id="rId68" Type="http://schemas.openxmlformats.org/officeDocument/2006/relationships/hyperlink" Target="https://m.edsoo.ru/00ae1c64" TargetMode="External"/><Relationship Id="rId76" Type="http://schemas.openxmlformats.org/officeDocument/2006/relationships/hyperlink" Target="https://m.edsoo.ru/00ae0d0a" TargetMode="External"/><Relationship Id="rId7" Type="http://schemas.openxmlformats.org/officeDocument/2006/relationships/hyperlink" Target="https://m.edsoo.ru/7f41a636" TargetMode="External"/><Relationship Id="rId71" Type="http://schemas.openxmlformats.org/officeDocument/2006/relationships/hyperlink" Target="https://m.edsoo.ru/00ae3de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00adb59e" TargetMode="External"/><Relationship Id="rId29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a636" TargetMode="External"/><Relationship Id="rId24" Type="http://schemas.openxmlformats.org/officeDocument/2006/relationships/hyperlink" Target="https://m.edsoo.ru/00adcd68" TargetMode="External"/><Relationship Id="rId32" Type="http://schemas.openxmlformats.org/officeDocument/2006/relationships/hyperlink" Target="https://m.edsoo.ru/00addfe2" TargetMode="External"/><Relationship Id="rId37" Type="http://schemas.openxmlformats.org/officeDocument/2006/relationships/hyperlink" Target="https://m.edsoo.ru/00ade64a" TargetMode="External"/><Relationship Id="rId40" Type="http://schemas.openxmlformats.org/officeDocument/2006/relationships/hyperlink" Target="https://m.edsoo.ru/00adec8a" TargetMode="External"/><Relationship Id="rId45" Type="http://schemas.openxmlformats.org/officeDocument/2006/relationships/hyperlink" Target="https://m.edsoo.ru/00adf306" TargetMode="External"/><Relationship Id="rId53" Type="http://schemas.openxmlformats.org/officeDocument/2006/relationships/hyperlink" Target="https://m.edsoo.ru/00ae054e" TargetMode="External"/><Relationship Id="rId58" Type="http://schemas.openxmlformats.org/officeDocument/2006/relationships/hyperlink" Target="https://m.edsoo.ru/00ae1156" TargetMode="External"/><Relationship Id="rId66" Type="http://schemas.openxmlformats.org/officeDocument/2006/relationships/hyperlink" Target="https://m.edsoo.ru/00ae1ae8" TargetMode="External"/><Relationship Id="rId74" Type="http://schemas.openxmlformats.org/officeDocument/2006/relationships/hyperlink" Target="https://m.edsoo.ru/00ae4270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a636" TargetMode="External"/><Relationship Id="rId61" Type="http://schemas.openxmlformats.org/officeDocument/2006/relationships/hyperlink" Target="https://m.edsoo.ru/00ae14b2" TargetMode="External"/><Relationship Id="rId10" Type="http://schemas.openxmlformats.org/officeDocument/2006/relationships/hyperlink" Target="https://m.edsoo.ru/7f41a636" TargetMode="External"/><Relationship Id="rId19" Type="http://schemas.openxmlformats.org/officeDocument/2006/relationships/hyperlink" Target="https://m.edsoo.ru/00adbac6" TargetMode="External"/><Relationship Id="rId31" Type="http://schemas.openxmlformats.org/officeDocument/2006/relationships/hyperlink" Target="https://m.edsoo.ru/00addec0" TargetMode="External"/><Relationship Id="rId44" Type="http://schemas.openxmlformats.org/officeDocument/2006/relationships/hyperlink" Target="https://m.edsoo.ru/00adf180" TargetMode="External"/><Relationship Id="rId52" Type="http://schemas.openxmlformats.org/officeDocument/2006/relationships/hyperlink" Target="https://m.edsoo.ru/00ae027e" TargetMode="External"/><Relationship Id="rId60" Type="http://schemas.openxmlformats.org/officeDocument/2006/relationships/hyperlink" Target="https://m.edsoo.ru/00ae1278" TargetMode="External"/><Relationship Id="rId65" Type="http://schemas.openxmlformats.org/officeDocument/2006/relationships/hyperlink" Target="https://m.edsoo.ru/00ae1886" TargetMode="External"/><Relationship Id="rId73" Type="http://schemas.openxmlformats.org/officeDocument/2006/relationships/hyperlink" Target="https://m.edsoo.ru/00ae3f50" TargetMode="External"/><Relationship Id="rId78" Type="http://schemas.openxmlformats.org/officeDocument/2006/relationships/hyperlink" Target="https://m.edsoo.ru/00ad9c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a636" TargetMode="External"/><Relationship Id="rId22" Type="http://schemas.openxmlformats.org/officeDocument/2006/relationships/hyperlink" Target="https://m.edsoo.ru/00adc28c" TargetMode="External"/><Relationship Id="rId27" Type="http://schemas.openxmlformats.org/officeDocument/2006/relationships/hyperlink" Target="https://m.edsoo.ru/00add8b2" TargetMode="External"/><Relationship Id="rId30" Type="http://schemas.openxmlformats.org/officeDocument/2006/relationships/hyperlink" Target="https://m.edsoo.ru/00addbfa" TargetMode="External"/><Relationship Id="rId35" Type="http://schemas.openxmlformats.org/officeDocument/2006/relationships/hyperlink" Target="https://m.edsoo.ru/00ade488" TargetMode="External"/><Relationship Id="rId43" Type="http://schemas.openxmlformats.org/officeDocument/2006/relationships/hyperlink" Target="https://m.edsoo.ru/00adf004" TargetMode="External"/><Relationship Id="rId48" Type="http://schemas.openxmlformats.org/officeDocument/2006/relationships/hyperlink" Target="https://m.edsoo.ru/00adfc20" TargetMode="External"/><Relationship Id="rId56" Type="http://schemas.openxmlformats.org/officeDocument/2006/relationships/hyperlink" Target="https://m.edsoo.ru/00ae0e18" TargetMode="External"/><Relationship Id="rId64" Type="http://schemas.openxmlformats.org/officeDocument/2006/relationships/hyperlink" Target="https://m.edsoo.ru/00ae15e8" TargetMode="External"/><Relationship Id="rId69" Type="http://schemas.openxmlformats.org/officeDocument/2006/relationships/hyperlink" Target="https://m.edsoo.ru/00ae1d86" TargetMode="External"/><Relationship Id="rId77" Type="http://schemas.openxmlformats.org/officeDocument/2006/relationships/hyperlink" Target="https://m.edsoo.ru/00adb33c" TargetMode="External"/><Relationship Id="rId8" Type="http://schemas.openxmlformats.org/officeDocument/2006/relationships/hyperlink" Target="https://m.edsoo.ru/7f41a636" TargetMode="External"/><Relationship Id="rId51" Type="http://schemas.openxmlformats.org/officeDocument/2006/relationships/hyperlink" Target="https://m.edsoo.ru/00ae006c" TargetMode="External"/><Relationship Id="rId72" Type="http://schemas.openxmlformats.org/officeDocument/2006/relationships/hyperlink" Target="https://m.edsoo.ru/00ae1750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a636" TargetMode="External"/><Relationship Id="rId17" Type="http://schemas.openxmlformats.org/officeDocument/2006/relationships/hyperlink" Target="https://m.edsoo.ru/00adb6b6" TargetMode="External"/><Relationship Id="rId25" Type="http://schemas.openxmlformats.org/officeDocument/2006/relationships/hyperlink" Target="https://m.edsoo.ru/00add448" TargetMode="External"/><Relationship Id="rId33" Type="http://schemas.openxmlformats.org/officeDocument/2006/relationships/hyperlink" Target="https://m.edsoo.ru/00ade104" TargetMode="External"/><Relationship Id="rId38" Type="http://schemas.openxmlformats.org/officeDocument/2006/relationships/hyperlink" Target="https://m.edsoo.ru/00ade802" TargetMode="External"/><Relationship Id="rId46" Type="http://schemas.openxmlformats.org/officeDocument/2006/relationships/hyperlink" Target="https://m.edsoo.ru/00adf518" TargetMode="External"/><Relationship Id="rId59" Type="http://schemas.openxmlformats.org/officeDocument/2006/relationships/hyperlink" Target="https://m.edsoo.ru/00ae1156" TargetMode="External"/><Relationship Id="rId67" Type="http://schemas.openxmlformats.org/officeDocument/2006/relationships/hyperlink" Target="https://m.edsoo.ru/00ae1c64" TargetMode="External"/><Relationship Id="rId20" Type="http://schemas.openxmlformats.org/officeDocument/2006/relationships/hyperlink" Target="https://m.edsoo.ru/00adbcb0" TargetMode="External"/><Relationship Id="rId41" Type="http://schemas.openxmlformats.org/officeDocument/2006/relationships/hyperlink" Target="https://m.edsoo.ru/00adec8a" TargetMode="External"/><Relationship Id="rId54" Type="http://schemas.openxmlformats.org/officeDocument/2006/relationships/hyperlink" Target="https://m.edsoo.ru/00ae080a" TargetMode="External"/><Relationship Id="rId62" Type="http://schemas.openxmlformats.org/officeDocument/2006/relationships/hyperlink" Target="https://m.edsoo.ru/00ae14b2" TargetMode="External"/><Relationship Id="rId70" Type="http://schemas.openxmlformats.org/officeDocument/2006/relationships/hyperlink" Target="https://m.edsoo.ru/00ae35e6" TargetMode="External"/><Relationship Id="rId75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a636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00adcade" TargetMode="External"/><Relationship Id="rId28" Type="http://schemas.openxmlformats.org/officeDocument/2006/relationships/hyperlink" Target="https://m.edsoo.ru/00add9d4" TargetMode="External"/><Relationship Id="rId36" Type="http://schemas.openxmlformats.org/officeDocument/2006/relationships/hyperlink" Target="https://m.edsoo.ru/00ade64a" TargetMode="External"/><Relationship Id="rId49" Type="http://schemas.openxmlformats.org/officeDocument/2006/relationships/hyperlink" Target="https://m.edsoo.ru/00adfd9c" TargetMode="External"/><Relationship Id="rId57" Type="http://schemas.openxmlformats.org/officeDocument/2006/relationships/hyperlink" Target="https://m.edsoo.ru/00ae10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34</Pages>
  <Words>7612</Words>
  <Characters>43394</Characters>
  <Application>Microsoft Office Word</Application>
  <DocSecurity>0</DocSecurity>
  <Lines>361</Lines>
  <Paragraphs>101</Paragraphs>
  <ScaleCrop>false</ScaleCrop>
  <Company>gpx</Company>
  <LinksUpToDate>false</LinksUpToDate>
  <CharactersWithSpaces>50905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GYPNORION</cp:lastModifiedBy>
  <cp:revision>5</cp:revision>
  <cp:lastPrinted>2024-09-03T10:18:00Z</cp:lastPrinted>
  <dcterms:created xsi:type="dcterms:W3CDTF">2024-08-23T06:52:00Z</dcterms:created>
  <dcterms:modified xsi:type="dcterms:W3CDTF">2024-09-03T10:20:00Z</dcterms:modified>
</cp:coreProperties>
</file>